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437AED1A"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7D7B0C">
        <w:rPr>
          <w:rFonts w:cs="Arial"/>
          <w:noProof w:val="0"/>
          <w:sz w:val="24"/>
        </w:rPr>
        <w:t>bis</w:t>
      </w:r>
      <w:r w:rsidR="000375CE">
        <w:rPr>
          <w:rFonts w:cs="Arial"/>
          <w:noProof w:val="0"/>
          <w:sz w:val="24"/>
        </w:rPr>
        <w:t>-e</w:t>
      </w:r>
      <w:r>
        <w:rPr>
          <w:rFonts w:cs="Arial"/>
          <w:noProof w:val="0"/>
          <w:sz w:val="24"/>
        </w:rPr>
        <w:tab/>
      </w:r>
      <w:r w:rsidR="007D7B0C" w:rsidRPr="007D7B0C">
        <w:rPr>
          <w:rFonts w:cs="Arial"/>
          <w:noProof w:val="0"/>
          <w:sz w:val="24"/>
        </w:rPr>
        <w:t>R3-</w:t>
      </w:r>
      <w:r w:rsidR="000E3E9B">
        <w:rPr>
          <w:rFonts w:cs="Arial"/>
          <w:noProof w:val="0"/>
          <w:sz w:val="24"/>
        </w:rPr>
        <w:t>225680</w:t>
      </w:r>
      <w:bookmarkStart w:id="0" w:name="_GoBack"/>
      <w:bookmarkEnd w:id="0"/>
    </w:p>
    <w:p w14:paraId="67EB9102" w14:textId="1BADB7C1"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w:t>
      </w:r>
      <w:r w:rsidR="007D7B0C">
        <w:rPr>
          <w:rFonts w:cs="Arial"/>
          <w:i w:val="0"/>
          <w:noProof w:val="0"/>
          <w:sz w:val="24"/>
        </w:rPr>
        <w:t>0</w:t>
      </w:r>
      <w:r w:rsidR="00764D4E">
        <w:rPr>
          <w:rFonts w:cs="Arial"/>
          <w:i w:val="0"/>
          <w:noProof w:val="0"/>
          <w:sz w:val="24"/>
          <w:vertAlign w:val="superscript"/>
        </w:rPr>
        <w:t>th</w:t>
      </w:r>
      <w:r>
        <w:rPr>
          <w:rFonts w:cs="Arial"/>
          <w:i w:val="0"/>
          <w:noProof w:val="0"/>
          <w:sz w:val="24"/>
        </w:rPr>
        <w:t xml:space="preserve"> </w:t>
      </w:r>
      <w:r w:rsidR="000375CE">
        <w:rPr>
          <w:rFonts w:cs="Arial"/>
          <w:i w:val="0"/>
          <w:noProof w:val="0"/>
          <w:sz w:val="24"/>
        </w:rPr>
        <w:t xml:space="preserve">– </w:t>
      </w:r>
      <w:r w:rsidR="000E3E9B">
        <w:rPr>
          <w:rFonts w:cs="Arial"/>
          <w:i w:val="0"/>
          <w:noProof w:val="0"/>
          <w:sz w:val="24"/>
        </w:rPr>
        <w:t>18</w:t>
      </w:r>
      <w:r w:rsidR="00764D4E">
        <w:rPr>
          <w:rFonts w:cs="Arial"/>
          <w:i w:val="0"/>
          <w:noProof w:val="0"/>
          <w:sz w:val="24"/>
          <w:vertAlign w:val="superscript"/>
        </w:rPr>
        <w:t>th</w:t>
      </w:r>
      <w:r w:rsidR="007D7B0C">
        <w:rPr>
          <w:rFonts w:cs="Arial"/>
          <w:i w:val="0"/>
          <w:noProof w:val="0"/>
          <w:sz w:val="24"/>
        </w:rPr>
        <w:t xml:space="preserve"> October</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15527A91"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D7B0C" w:rsidRPr="007D7B0C">
        <w:rPr>
          <w:rFonts w:ascii="Arial" w:hAnsi="Arial"/>
          <w:sz w:val="24"/>
        </w:rPr>
        <w:t>Discussion on the Partial migration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71A80651"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764D4E">
        <w:rPr>
          <w:rFonts w:ascii="Arial" w:hAnsi="Arial"/>
          <w:sz w:val="24"/>
        </w:rPr>
        <w:t>2</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1" w:name="_Ref189809556"/>
      <w:bookmarkStart w:id="2" w:name="_Ref174151459"/>
    </w:p>
    <w:p w14:paraId="0E6859B6" w14:textId="75E8F208" w:rsidR="000C4244" w:rsidRDefault="00DE3CC3" w:rsidP="005C19C0">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r w:rsidR="00917CD3">
        <w:rPr>
          <w:rFonts w:eastAsia="宋体"/>
          <w:lang w:eastAsia="zh-CN"/>
        </w:rPr>
        <w:t xml:space="preserve"> in order</w:t>
      </w:r>
      <w:r>
        <w:rPr>
          <w:rFonts w:eastAsia="宋体"/>
          <w:lang w:eastAsia="zh-CN"/>
        </w:rPr>
        <w:t xml:space="preserve"> to support the mobility of IAB-node, the R17 partial migration </w:t>
      </w:r>
      <w:r w:rsidR="00D97A9D">
        <w:rPr>
          <w:rFonts w:eastAsia="宋体"/>
          <w:lang w:eastAsia="zh-CN"/>
        </w:rPr>
        <w:t>can be considered</w:t>
      </w:r>
      <w:r>
        <w:rPr>
          <w:rFonts w:eastAsia="宋体"/>
          <w:lang w:eastAsia="zh-CN"/>
        </w:rPr>
        <w:t xml:space="preserve"> for scenarios where the IP connectivity between target Donor-DU and source Donor-CU and the Xn connectivity between source and target Donor-CU are available.</w:t>
      </w:r>
    </w:p>
    <w:p w14:paraId="144753FE" w14:textId="53A598DA" w:rsidR="005B6B8B" w:rsidRDefault="00472BA4" w:rsidP="00D97A9D">
      <w:pPr>
        <w:spacing w:after="60"/>
      </w:pPr>
      <w:r>
        <w:rPr>
          <w:rFonts w:hint="eastAsia"/>
        </w:rPr>
        <w:t>I</w:t>
      </w:r>
      <w:r>
        <w:t xml:space="preserve">n this </w:t>
      </w:r>
      <w:r w:rsidR="005B6B8B">
        <w:t xml:space="preserve">contribution, we </w:t>
      </w:r>
      <w:r w:rsidR="00EF700E">
        <w:t>mainly focus on</w:t>
      </w:r>
      <w:r w:rsidR="005B6B8B">
        <w:t xml:space="preserve"> the remaining issues </w:t>
      </w:r>
      <w:r w:rsidR="00EF700E">
        <w:t>of supporting IAB-node mobility through partial migration.</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2823DC95" w14:textId="12F0AFAD" w:rsidR="00E11EEA" w:rsidRDefault="00E11EEA" w:rsidP="00E11EEA">
      <w:pPr>
        <w:pStyle w:val="21"/>
        <w:rPr>
          <w:rFonts w:eastAsia="宋体"/>
          <w:lang w:eastAsia="zh-CN"/>
        </w:rPr>
      </w:pPr>
      <w:r w:rsidRPr="000E3E9B">
        <w:rPr>
          <w:rFonts w:eastAsia="宋体"/>
          <w:sz w:val="24"/>
          <w:lang w:eastAsia="zh-CN"/>
        </w:rPr>
        <w:t xml:space="preserve">2.1 </w:t>
      </w:r>
      <w:r w:rsidR="00D56FE7">
        <w:rPr>
          <w:rFonts w:eastAsia="Dotum"/>
          <w:sz w:val="24"/>
          <w:szCs w:val="24"/>
          <w:lang w:eastAsia="zh-CN"/>
        </w:rPr>
        <w:t>Partial migration scenarios</w:t>
      </w:r>
    </w:p>
    <w:p w14:paraId="681ABA78" w14:textId="28543206" w:rsidR="00ED32B1" w:rsidRDefault="002C4B87" w:rsidP="00ED32B1">
      <w:pPr>
        <w:overflowPunct w:val="0"/>
        <w:autoSpaceDE w:val="0"/>
        <w:autoSpaceDN w:val="0"/>
        <w:adjustRightInd w:val="0"/>
        <w:spacing w:after="120"/>
        <w:jc w:val="center"/>
        <w:textAlignment w:val="baseline"/>
        <w:rPr>
          <w:rFonts w:eastAsia="宋体"/>
          <w:b/>
          <w:lang w:eastAsia="zh-CN"/>
        </w:rPr>
      </w:pPr>
      <w:r>
        <w:rPr>
          <w:noProof/>
          <w:lang w:val="en-US" w:eastAsia="zh-CN"/>
        </w:rPr>
        <w:drawing>
          <wp:inline distT="0" distB="0" distL="0" distR="0" wp14:anchorId="410FCC33" wp14:editId="4658E5C4">
            <wp:extent cx="3324615" cy="24242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1493" cy="2443833"/>
                    </a:xfrm>
                    <a:prstGeom prst="rect">
                      <a:avLst/>
                    </a:prstGeom>
                  </pic:spPr>
                </pic:pic>
              </a:graphicData>
            </a:graphic>
          </wp:inline>
        </w:drawing>
      </w:r>
    </w:p>
    <w:p w14:paraId="4857B72B" w14:textId="594333FE" w:rsidR="00ED32B1" w:rsidRPr="00ED32B1" w:rsidRDefault="00ED32B1" w:rsidP="00ED32B1">
      <w:pPr>
        <w:jc w:val="center"/>
      </w:pPr>
      <w:r w:rsidRPr="00C503F2">
        <w:t xml:space="preserve">Figure </w:t>
      </w:r>
      <w:r>
        <w:t>1. Scenario</w:t>
      </w:r>
      <w:r w:rsidRPr="00C503F2">
        <w:t xml:space="preserve"> for </w:t>
      </w:r>
      <w:r>
        <w:t>consecutive partial migration</w:t>
      </w:r>
    </w:p>
    <w:p w14:paraId="625F3F41" w14:textId="109F5C5A" w:rsidR="00ED32B1" w:rsidRDefault="008A0BF8" w:rsidP="008A0BF8">
      <w:pPr>
        <w:rPr>
          <w:rFonts w:eastAsia="宋体"/>
          <w:lang w:eastAsia="zh-CN"/>
        </w:rPr>
      </w:pPr>
      <w:r>
        <w:rPr>
          <w:rFonts w:eastAsia="宋体"/>
          <w:lang w:eastAsia="zh-CN"/>
        </w:rPr>
        <w:t xml:space="preserve">In the last RAN3 meeting, the following agreements </w:t>
      </w:r>
      <w:r>
        <w:rPr>
          <w:rFonts w:eastAsia="宋体"/>
          <w:lang w:eastAsia="zh-CN"/>
        </w:rPr>
        <w:fldChar w:fldCharType="begin"/>
      </w:r>
      <w:r>
        <w:rPr>
          <w:rFonts w:eastAsia="宋体"/>
          <w:lang w:eastAsia="zh-CN"/>
        </w:rPr>
        <w:instrText xml:space="preserve"> REF _Ref109308746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were achieved on scenarios to support IAB-node mobility,</w:t>
      </w:r>
      <w:r w:rsidRPr="008A0BF8">
        <w:rPr>
          <w:rFonts w:eastAsia="宋体"/>
          <w:lang w:eastAsia="zh-CN"/>
        </w:rPr>
        <w:t xml:space="preserve"> </w:t>
      </w:r>
    </w:p>
    <w:p w14:paraId="19CD4B79" w14:textId="77777777" w:rsidR="008A0BF8" w:rsidRPr="00146892" w:rsidRDefault="008A0BF8" w:rsidP="0006486E">
      <w:pPr>
        <w:widowControl w:val="0"/>
        <w:numPr>
          <w:ilvl w:val="0"/>
          <w:numId w:val="18"/>
        </w:numPr>
        <w:spacing w:after="0" w:line="276" w:lineRule="auto"/>
        <w:jc w:val="both"/>
        <w:rPr>
          <w:i/>
        </w:rPr>
      </w:pPr>
      <w:r w:rsidRPr="00146892">
        <w:rPr>
          <w:i/>
        </w:rPr>
        <w:t xml:space="preserve">When IP connectivity between target IAB-donor DU and source IAB-donor CU is available, and when Xn connectivity between source and target donor CU is available, the </w:t>
      </w:r>
      <w:r w:rsidRPr="00917CD3">
        <w:rPr>
          <w:i/>
          <w:highlight w:val="yellow"/>
        </w:rPr>
        <w:t>Rel-17 partial migration is used as baseline</w:t>
      </w:r>
      <w:r w:rsidRPr="00146892">
        <w:rPr>
          <w:i/>
        </w:rPr>
        <w:t xml:space="preserve"> for supporting the F1 transport migration and inter-donor routing when an mobile IAB-DU and its co-located mobile IAB-MT are connected to different donor CUs.</w:t>
      </w:r>
    </w:p>
    <w:p w14:paraId="34141A9B" w14:textId="4A81951B" w:rsidR="00146892" w:rsidRPr="00146892" w:rsidRDefault="00146892" w:rsidP="0006486E">
      <w:pPr>
        <w:widowControl w:val="0"/>
        <w:numPr>
          <w:ilvl w:val="0"/>
          <w:numId w:val="18"/>
        </w:numPr>
        <w:spacing w:after="0" w:line="276" w:lineRule="auto"/>
        <w:jc w:val="both"/>
        <w:rPr>
          <w:i/>
        </w:rPr>
      </w:pPr>
      <w:r w:rsidRPr="00146892">
        <w:rPr>
          <w:i/>
        </w:rPr>
        <w:t xml:space="preserve">RAN3 to discuss how inter-donor topology adaptation can be supported for mobile IAB </w:t>
      </w:r>
      <w:r w:rsidRPr="00E55F73">
        <w:rPr>
          <w:i/>
          <w:highlight w:val="yellow"/>
        </w:rPr>
        <w:t>in absence of Xn and/or inter-donor IP routability</w:t>
      </w:r>
      <w:r w:rsidRPr="00146892">
        <w:rPr>
          <w:i/>
        </w:rPr>
        <w:t>.</w:t>
      </w:r>
    </w:p>
    <w:p w14:paraId="024D6A6E" w14:textId="77777777" w:rsidR="00146892" w:rsidRPr="00146892" w:rsidRDefault="00146892" w:rsidP="0006486E">
      <w:pPr>
        <w:widowControl w:val="0"/>
        <w:numPr>
          <w:ilvl w:val="0"/>
          <w:numId w:val="18"/>
        </w:numPr>
        <w:spacing w:after="0" w:line="276" w:lineRule="auto"/>
        <w:jc w:val="both"/>
        <w:rPr>
          <w:i/>
        </w:rPr>
      </w:pPr>
      <w:r w:rsidRPr="00146892">
        <w:rPr>
          <w:i/>
        </w:rPr>
        <w:t xml:space="preserve">RAN3 to discuss whether </w:t>
      </w:r>
      <w:r w:rsidRPr="00E55F73">
        <w:rPr>
          <w:i/>
          <w:highlight w:val="yellow"/>
        </w:rPr>
        <w:t>F1-C transport over NGAP</w:t>
      </w:r>
      <w:r w:rsidRPr="00146892">
        <w:rPr>
          <w:i/>
        </w:rPr>
        <w:t xml:space="preserve"> should be supported for inter-donor topology adaptation for mobile IAB. Other use cases where Xn connectivity is not available may be discussed.</w:t>
      </w:r>
    </w:p>
    <w:p w14:paraId="5FD6022D" w14:textId="39610383" w:rsidR="002043B8" w:rsidRDefault="00E55F73" w:rsidP="008A0BF8">
      <w:pPr>
        <w:rPr>
          <w:rFonts w:eastAsia="宋体"/>
          <w:lang w:eastAsia="zh-CN"/>
        </w:rPr>
      </w:pPr>
      <w:r>
        <w:rPr>
          <w:rFonts w:eastAsia="宋体" w:hint="eastAsia"/>
          <w:lang w:eastAsia="zh-CN"/>
        </w:rPr>
        <w:t>A</w:t>
      </w:r>
      <w:r>
        <w:rPr>
          <w:rFonts w:eastAsia="宋体"/>
          <w:lang w:eastAsia="zh-CN"/>
        </w:rPr>
        <w:t xml:space="preserve">ccording to </w:t>
      </w:r>
      <w:r w:rsidR="002043B8">
        <w:rPr>
          <w:rFonts w:eastAsia="宋体"/>
          <w:lang w:eastAsia="zh-CN"/>
        </w:rPr>
        <w:t xml:space="preserve">the </w:t>
      </w:r>
      <w:r>
        <w:rPr>
          <w:rFonts w:eastAsia="宋体"/>
          <w:lang w:eastAsia="zh-CN"/>
        </w:rPr>
        <w:t xml:space="preserve">R17 partial migration, only IAB-MT switches </w:t>
      </w:r>
      <w:r w:rsidR="00383583">
        <w:rPr>
          <w:rFonts w:eastAsia="宋体"/>
          <w:lang w:eastAsia="zh-CN"/>
        </w:rPr>
        <w:t xml:space="preserve">the </w:t>
      </w:r>
      <w:r>
        <w:rPr>
          <w:rFonts w:eastAsia="宋体"/>
          <w:lang w:eastAsia="zh-CN"/>
        </w:rPr>
        <w:t xml:space="preserve">connection from an old parent node to a new parent node served by a different Donor-CU. </w:t>
      </w:r>
      <w:r w:rsidR="00383583">
        <w:rPr>
          <w:rFonts w:eastAsia="宋体"/>
          <w:lang w:eastAsia="zh-CN"/>
        </w:rPr>
        <w:t>Taking</w:t>
      </w:r>
      <w:r>
        <w:rPr>
          <w:rFonts w:eastAsia="宋体"/>
          <w:lang w:eastAsia="zh-CN"/>
        </w:rPr>
        <w:t xml:space="preserve"> Figure 1 </w:t>
      </w:r>
      <w:r w:rsidR="00383583">
        <w:rPr>
          <w:rFonts w:eastAsia="宋体"/>
          <w:lang w:eastAsia="zh-CN"/>
        </w:rPr>
        <w:t>as an</w:t>
      </w:r>
      <w:r>
        <w:rPr>
          <w:rFonts w:eastAsia="宋体"/>
          <w:lang w:eastAsia="zh-CN"/>
        </w:rPr>
        <w:t xml:space="preserve"> example, IAB-MT </w:t>
      </w:r>
      <w:r w:rsidR="002B26A2">
        <w:rPr>
          <w:rFonts w:eastAsia="宋体"/>
          <w:lang w:eastAsia="zh-CN"/>
        </w:rPr>
        <w:t>is handed over</w:t>
      </w:r>
      <w:r>
        <w:rPr>
          <w:rFonts w:eastAsia="宋体"/>
          <w:lang w:eastAsia="zh-CN"/>
        </w:rPr>
        <w:t xml:space="preserve"> from Donor-DU1 to </w:t>
      </w:r>
      <w:r>
        <w:rPr>
          <w:rFonts w:eastAsia="宋体"/>
          <w:lang w:eastAsia="zh-CN"/>
        </w:rPr>
        <w:lastRenderedPageBreak/>
        <w:t>Donor-DU2</w:t>
      </w:r>
      <w:r w:rsidR="002043B8">
        <w:rPr>
          <w:rFonts w:eastAsia="宋体"/>
          <w:lang w:eastAsia="zh-CN"/>
        </w:rPr>
        <w:t>,</w:t>
      </w:r>
      <w:r w:rsidR="002B26A2">
        <w:rPr>
          <w:rFonts w:eastAsia="宋体"/>
          <w:lang w:eastAsia="zh-CN"/>
        </w:rPr>
        <w:t xml:space="preserve"> and </w:t>
      </w:r>
      <w:r w:rsidR="00383583">
        <w:rPr>
          <w:rFonts w:eastAsia="宋体"/>
          <w:lang w:eastAsia="zh-CN"/>
        </w:rPr>
        <w:t>all</w:t>
      </w:r>
      <w:r w:rsidR="002043B8">
        <w:rPr>
          <w:rFonts w:eastAsia="宋体"/>
          <w:lang w:eastAsia="zh-CN"/>
        </w:rPr>
        <w:t xml:space="preserve"> traffic held by the boundary(mobile) IAB-node is offloaded to </w:t>
      </w:r>
      <w:r w:rsidR="00383583">
        <w:rPr>
          <w:rFonts w:eastAsia="宋体"/>
          <w:lang w:eastAsia="zh-CN"/>
        </w:rPr>
        <w:t xml:space="preserve">the </w:t>
      </w:r>
      <w:r w:rsidR="002043B8">
        <w:rPr>
          <w:rFonts w:eastAsia="宋体"/>
          <w:lang w:eastAsia="zh-CN"/>
        </w:rPr>
        <w:t>topology</w:t>
      </w:r>
      <w:r w:rsidR="00383583">
        <w:rPr>
          <w:rFonts w:eastAsia="宋体"/>
          <w:lang w:eastAsia="zh-CN"/>
        </w:rPr>
        <w:t xml:space="preserve"> of Donor-CU2</w:t>
      </w:r>
      <w:r w:rsidR="002043B8">
        <w:rPr>
          <w:rFonts w:eastAsia="宋体"/>
          <w:lang w:eastAsia="zh-CN"/>
        </w:rPr>
        <w:t xml:space="preserve">, </w:t>
      </w:r>
      <w:r w:rsidR="00383583">
        <w:rPr>
          <w:rFonts w:eastAsia="宋体"/>
          <w:lang w:eastAsia="zh-CN"/>
        </w:rPr>
        <w:t>where</w:t>
      </w:r>
      <w:r w:rsidR="002043B8">
        <w:rPr>
          <w:rFonts w:eastAsia="宋体"/>
          <w:lang w:eastAsia="zh-CN"/>
        </w:rPr>
        <w:t xml:space="preserve"> the wired backhaul is achieved </w:t>
      </w:r>
      <w:r w:rsidR="00383583">
        <w:rPr>
          <w:rFonts w:eastAsia="宋体"/>
          <w:lang w:eastAsia="zh-CN"/>
        </w:rPr>
        <w:t>via</w:t>
      </w:r>
      <w:r w:rsidR="002043B8">
        <w:rPr>
          <w:rFonts w:eastAsia="宋体"/>
          <w:lang w:eastAsia="zh-CN"/>
        </w:rPr>
        <w:t xml:space="preserve"> the IP network between </w:t>
      </w:r>
      <w:r w:rsidR="007B78B7">
        <w:rPr>
          <w:rFonts w:eastAsia="宋体"/>
          <w:lang w:eastAsia="zh-CN"/>
        </w:rPr>
        <w:t xml:space="preserve">source </w:t>
      </w:r>
      <w:r w:rsidR="002043B8">
        <w:rPr>
          <w:rFonts w:eastAsia="宋体"/>
          <w:lang w:eastAsia="zh-CN"/>
        </w:rPr>
        <w:t xml:space="preserve">Donor-CU1 and </w:t>
      </w:r>
      <w:r w:rsidR="007B78B7">
        <w:rPr>
          <w:rFonts w:eastAsia="宋体"/>
          <w:lang w:eastAsia="zh-CN"/>
        </w:rPr>
        <w:t xml:space="preserve">target </w:t>
      </w:r>
      <w:r w:rsidR="002043B8">
        <w:rPr>
          <w:rFonts w:eastAsia="宋体"/>
          <w:lang w:eastAsia="zh-CN"/>
        </w:rPr>
        <w:t>Donor-DU2.</w:t>
      </w:r>
    </w:p>
    <w:p w14:paraId="19E7E001" w14:textId="54EE8EB4" w:rsidR="00383583" w:rsidRPr="00433E5E" w:rsidRDefault="007B78B7" w:rsidP="00F1267D">
      <w:pPr>
        <w:overflowPunct w:val="0"/>
        <w:autoSpaceDE w:val="0"/>
        <w:autoSpaceDN w:val="0"/>
        <w:adjustRightInd w:val="0"/>
        <w:spacing w:after="120"/>
        <w:textAlignment w:val="baseline"/>
        <w:rPr>
          <w:rFonts w:eastAsia="宋体"/>
          <w:lang w:eastAsia="zh-CN"/>
        </w:rPr>
      </w:pPr>
      <w:r>
        <w:rPr>
          <w:rFonts w:eastAsia="宋体" w:hint="eastAsia"/>
          <w:lang w:eastAsia="zh-CN"/>
        </w:rPr>
        <w:t>T</w:t>
      </w:r>
      <w:r>
        <w:rPr>
          <w:rFonts w:eastAsia="宋体"/>
          <w:lang w:eastAsia="zh-CN"/>
        </w:rPr>
        <w:t xml:space="preserve">herefore, if the </w:t>
      </w:r>
      <w:r w:rsidRPr="007B78B7">
        <w:rPr>
          <w:rFonts w:eastAsia="宋体"/>
          <w:lang w:eastAsia="zh-CN"/>
        </w:rPr>
        <w:t xml:space="preserve">IP connectivity between </w:t>
      </w:r>
      <w:r>
        <w:rPr>
          <w:rFonts w:eastAsia="宋体"/>
          <w:lang w:eastAsia="zh-CN"/>
        </w:rPr>
        <w:t xml:space="preserve">the </w:t>
      </w:r>
      <w:r w:rsidRPr="007B78B7">
        <w:rPr>
          <w:rFonts w:eastAsia="宋体"/>
          <w:lang w:eastAsia="zh-CN"/>
        </w:rPr>
        <w:t xml:space="preserve">target </w:t>
      </w:r>
      <w:r>
        <w:rPr>
          <w:rFonts w:eastAsia="宋体"/>
          <w:lang w:eastAsia="zh-CN"/>
        </w:rPr>
        <w:t>Donor-</w:t>
      </w:r>
      <w:r w:rsidRPr="007B78B7">
        <w:rPr>
          <w:rFonts w:eastAsia="宋体"/>
          <w:lang w:eastAsia="zh-CN"/>
        </w:rPr>
        <w:t xml:space="preserve">DU and </w:t>
      </w:r>
      <w:r>
        <w:rPr>
          <w:rFonts w:eastAsia="宋体"/>
          <w:lang w:eastAsia="zh-CN"/>
        </w:rPr>
        <w:t xml:space="preserve">the </w:t>
      </w:r>
      <w:r w:rsidRPr="007B78B7">
        <w:rPr>
          <w:rFonts w:eastAsia="宋体"/>
          <w:lang w:eastAsia="zh-CN"/>
        </w:rPr>
        <w:t xml:space="preserve">source </w:t>
      </w:r>
      <w:r>
        <w:rPr>
          <w:rFonts w:eastAsia="宋体"/>
          <w:lang w:eastAsia="zh-CN"/>
        </w:rPr>
        <w:t>Donor-</w:t>
      </w:r>
      <w:r w:rsidRPr="007B78B7">
        <w:rPr>
          <w:rFonts w:eastAsia="宋体"/>
          <w:lang w:eastAsia="zh-CN"/>
        </w:rPr>
        <w:t xml:space="preserve">CU is </w:t>
      </w:r>
      <w:r>
        <w:rPr>
          <w:rFonts w:eastAsia="宋体"/>
          <w:lang w:eastAsia="zh-CN"/>
        </w:rPr>
        <w:t>un</w:t>
      </w:r>
      <w:r w:rsidRPr="007B78B7">
        <w:rPr>
          <w:rFonts w:eastAsia="宋体"/>
          <w:lang w:eastAsia="zh-CN"/>
        </w:rPr>
        <w:t>available,</w:t>
      </w:r>
      <w:r>
        <w:rPr>
          <w:rFonts w:eastAsia="宋体"/>
          <w:lang w:eastAsia="zh-CN"/>
        </w:rPr>
        <w:t xml:space="preserve"> traffic served by the mobile IAB-node cannot reach the source Donor-CU according to the existing partial migration mechanism. Other solutions, such as multi-hop traffic forwarding</w:t>
      </w:r>
      <w:r w:rsidR="00433E5E">
        <w:rPr>
          <w:rFonts w:eastAsia="宋体"/>
          <w:lang w:eastAsia="zh-CN"/>
        </w:rPr>
        <w:t xml:space="preserve">, or </w:t>
      </w:r>
      <w:bookmarkStart w:id="3" w:name="OLE_LINK45"/>
      <w:r w:rsidR="00433E5E">
        <w:rPr>
          <w:rFonts w:eastAsia="宋体"/>
          <w:lang w:eastAsia="zh-CN"/>
        </w:rPr>
        <w:t>trunking over</w:t>
      </w:r>
      <w:bookmarkEnd w:id="3"/>
      <w:r>
        <w:rPr>
          <w:rFonts w:eastAsia="宋体"/>
          <w:lang w:eastAsia="zh-CN"/>
        </w:rPr>
        <w:t xml:space="preserve"> NG interface</w:t>
      </w:r>
      <w:r w:rsidR="00433E5E">
        <w:rPr>
          <w:rFonts w:eastAsia="宋体"/>
          <w:lang w:eastAsia="zh-CN"/>
        </w:rPr>
        <w:t>s</w:t>
      </w:r>
      <w:r>
        <w:rPr>
          <w:rFonts w:eastAsia="宋体"/>
          <w:lang w:eastAsia="zh-CN"/>
        </w:rPr>
        <w:t>, would introduce high system complexi</w:t>
      </w:r>
      <w:r w:rsidR="00433E5E">
        <w:rPr>
          <w:rFonts w:eastAsia="宋体"/>
          <w:lang w:eastAsia="zh-CN"/>
        </w:rPr>
        <w:t>ties</w:t>
      </w:r>
      <w:r>
        <w:rPr>
          <w:rFonts w:eastAsia="宋体"/>
          <w:lang w:eastAsia="zh-CN"/>
        </w:rPr>
        <w:t xml:space="preserve"> and </w:t>
      </w:r>
      <w:r w:rsidR="00433E5E">
        <w:rPr>
          <w:rFonts w:eastAsia="宋体"/>
          <w:lang w:eastAsia="zh-CN"/>
        </w:rPr>
        <w:t>inefficiencies</w:t>
      </w:r>
      <w:r>
        <w:rPr>
          <w:rFonts w:eastAsia="宋体"/>
          <w:lang w:eastAsia="zh-CN"/>
        </w:rPr>
        <w:t>.</w:t>
      </w:r>
      <w:r w:rsidR="00433E5E">
        <w:rPr>
          <w:rFonts w:eastAsia="宋体"/>
          <w:lang w:eastAsia="zh-CN"/>
        </w:rPr>
        <w:t xml:space="preserve"> In this case, IAB-DU migration should be performed to ensure service continuity.</w:t>
      </w:r>
    </w:p>
    <w:p w14:paraId="3B37849F" w14:textId="45CF9BC7" w:rsidR="00F1267D" w:rsidRDefault="00F1267D" w:rsidP="00F1267D">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Observation 1: </w:t>
      </w:r>
      <w:r w:rsidR="006A2D7B" w:rsidRPr="00F1267D">
        <w:rPr>
          <w:rFonts w:eastAsia="宋体"/>
          <w:b/>
          <w:lang w:eastAsia="zh-CN"/>
        </w:rPr>
        <w:t xml:space="preserve">If there is no IP route between source </w:t>
      </w:r>
      <w:r w:rsidR="006A2D7B">
        <w:rPr>
          <w:rFonts w:eastAsia="宋体"/>
          <w:b/>
          <w:lang w:eastAsia="zh-CN"/>
        </w:rPr>
        <w:t>Donor-</w:t>
      </w:r>
      <w:r w:rsidR="006A2D7B" w:rsidRPr="00F1267D">
        <w:rPr>
          <w:rFonts w:eastAsia="宋体"/>
          <w:b/>
          <w:lang w:eastAsia="zh-CN"/>
        </w:rPr>
        <w:t xml:space="preserve">CU and target </w:t>
      </w:r>
      <w:r w:rsidR="006A2D7B">
        <w:rPr>
          <w:rFonts w:eastAsia="宋体"/>
          <w:b/>
          <w:lang w:eastAsia="zh-CN"/>
        </w:rPr>
        <w:t>Donor-</w:t>
      </w:r>
      <w:r w:rsidR="006A2D7B" w:rsidRPr="00F1267D">
        <w:rPr>
          <w:rFonts w:eastAsia="宋体"/>
          <w:b/>
          <w:lang w:eastAsia="zh-CN"/>
        </w:rPr>
        <w:t>DU</w:t>
      </w:r>
      <w:r w:rsidRPr="00F1267D">
        <w:rPr>
          <w:rFonts w:eastAsia="宋体" w:hint="eastAsia"/>
          <w:b/>
          <w:lang w:eastAsia="zh-CN"/>
        </w:rPr>
        <w:t>,</w:t>
      </w:r>
      <w:r w:rsidRPr="00F1267D">
        <w:rPr>
          <w:rFonts w:eastAsia="宋体"/>
          <w:b/>
          <w:lang w:eastAsia="zh-CN"/>
        </w:rPr>
        <w:t xml:space="preserve"> it is hard to forward the traffic served by </w:t>
      </w:r>
      <w:r w:rsidR="00433E5E">
        <w:rPr>
          <w:rFonts w:eastAsia="宋体"/>
          <w:b/>
          <w:lang w:eastAsia="zh-CN"/>
        </w:rPr>
        <w:t xml:space="preserve">the </w:t>
      </w:r>
      <w:r w:rsidRPr="00F1267D">
        <w:rPr>
          <w:rFonts w:eastAsia="宋体"/>
          <w:b/>
          <w:lang w:eastAsia="zh-CN"/>
        </w:rPr>
        <w:t xml:space="preserve">mobile IAB-node between the source </w:t>
      </w:r>
      <w:r w:rsidR="00433E5E">
        <w:rPr>
          <w:rFonts w:eastAsia="宋体"/>
          <w:b/>
          <w:lang w:eastAsia="zh-CN"/>
        </w:rPr>
        <w:t>Donor-</w:t>
      </w:r>
      <w:r w:rsidRPr="00F1267D">
        <w:rPr>
          <w:rFonts w:eastAsia="宋体"/>
          <w:b/>
          <w:lang w:eastAsia="zh-CN"/>
        </w:rPr>
        <w:t xml:space="preserve">CU and IAB-DU via the target path. Using multi-hop forwarding or via </w:t>
      </w:r>
      <w:r w:rsidR="00433E5E">
        <w:rPr>
          <w:rFonts w:eastAsia="宋体"/>
          <w:b/>
          <w:lang w:eastAsia="zh-CN"/>
        </w:rPr>
        <w:t xml:space="preserve">the </w:t>
      </w:r>
      <w:r w:rsidRPr="00F1267D">
        <w:rPr>
          <w:rFonts w:eastAsia="宋体"/>
          <w:b/>
          <w:lang w:eastAsia="zh-CN"/>
        </w:rPr>
        <w:t xml:space="preserve">NG interface is </w:t>
      </w:r>
      <w:r w:rsidR="00433E5E">
        <w:rPr>
          <w:rFonts w:eastAsia="宋体"/>
          <w:b/>
          <w:lang w:eastAsia="zh-CN"/>
        </w:rPr>
        <w:t>in</w:t>
      </w:r>
      <w:r w:rsidRPr="00F1267D">
        <w:rPr>
          <w:rFonts w:eastAsia="宋体"/>
          <w:b/>
          <w:lang w:eastAsia="zh-CN"/>
        </w:rPr>
        <w:t>efficient</w:t>
      </w:r>
      <w:r w:rsidR="00FC47CE">
        <w:rPr>
          <w:rFonts w:eastAsia="宋体"/>
          <w:b/>
          <w:lang w:eastAsia="zh-CN"/>
        </w:rPr>
        <w:t xml:space="preserve"> and will cause high complexity</w:t>
      </w:r>
      <w:r w:rsidRPr="00F1267D">
        <w:rPr>
          <w:rFonts w:eastAsia="宋体"/>
          <w:b/>
          <w:lang w:eastAsia="zh-CN"/>
        </w:rPr>
        <w:t xml:space="preserve">. </w:t>
      </w:r>
    </w:p>
    <w:p w14:paraId="4D13A889" w14:textId="2D2B3240" w:rsidR="008A0BF8" w:rsidRPr="000E3E9B" w:rsidRDefault="00F1267D" w:rsidP="00F1267D">
      <w:pPr>
        <w:overflowPunct w:val="0"/>
        <w:autoSpaceDE w:val="0"/>
        <w:autoSpaceDN w:val="0"/>
        <w:adjustRightInd w:val="0"/>
        <w:spacing w:after="120"/>
        <w:textAlignment w:val="baseline"/>
        <w:rPr>
          <w:rFonts w:eastAsia="宋体"/>
          <w:b/>
          <w:lang w:eastAsia="zh-CN"/>
        </w:rPr>
      </w:pPr>
      <w:r w:rsidRPr="00F1267D">
        <w:rPr>
          <w:rFonts w:eastAsia="宋体" w:hint="eastAsia"/>
          <w:b/>
          <w:lang w:eastAsia="zh-CN"/>
        </w:rPr>
        <w:t>P</w:t>
      </w:r>
      <w:r w:rsidRPr="00F1267D">
        <w:rPr>
          <w:rFonts w:eastAsia="宋体"/>
          <w:b/>
          <w:lang w:eastAsia="zh-CN"/>
        </w:rPr>
        <w:t xml:space="preserve">roposal 1: If there is no IP route </w:t>
      </w:r>
      <w:bookmarkStart w:id="4" w:name="OLE_LINK2"/>
      <w:r w:rsidRPr="00F1267D">
        <w:rPr>
          <w:rFonts w:eastAsia="宋体"/>
          <w:b/>
          <w:lang w:eastAsia="zh-CN"/>
        </w:rPr>
        <w:t xml:space="preserve">between source </w:t>
      </w:r>
      <w:r w:rsidR="006A2D7B">
        <w:rPr>
          <w:rFonts w:eastAsia="宋体"/>
          <w:b/>
          <w:lang w:eastAsia="zh-CN"/>
        </w:rPr>
        <w:t>Donor-</w:t>
      </w:r>
      <w:r w:rsidRPr="00F1267D">
        <w:rPr>
          <w:rFonts w:eastAsia="宋体"/>
          <w:b/>
          <w:lang w:eastAsia="zh-CN"/>
        </w:rPr>
        <w:t xml:space="preserve">CU and target </w:t>
      </w:r>
      <w:r w:rsidR="006A2D7B">
        <w:rPr>
          <w:rFonts w:eastAsia="宋体"/>
          <w:b/>
          <w:lang w:eastAsia="zh-CN"/>
        </w:rPr>
        <w:t>Donor-</w:t>
      </w:r>
      <w:r w:rsidRPr="00F1267D">
        <w:rPr>
          <w:rFonts w:eastAsia="宋体"/>
          <w:b/>
          <w:lang w:eastAsia="zh-CN"/>
        </w:rPr>
        <w:t>DU</w:t>
      </w:r>
      <w:bookmarkEnd w:id="4"/>
      <w:r w:rsidRPr="00F1267D">
        <w:rPr>
          <w:rFonts w:eastAsia="宋体"/>
          <w:b/>
          <w:lang w:eastAsia="zh-CN"/>
        </w:rPr>
        <w:t>, the</w:t>
      </w:r>
      <w:r w:rsidR="006A2D7B">
        <w:rPr>
          <w:rFonts w:eastAsia="宋体"/>
          <w:b/>
          <w:lang w:eastAsia="zh-CN"/>
        </w:rPr>
        <w:t>n</w:t>
      </w:r>
      <w:r w:rsidRPr="00F1267D">
        <w:rPr>
          <w:rFonts w:eastAsia="宋体"/>
          <w:b/>
          <w:lang w:eastAsia="zh-CN"/>
        </w:rPr>
        <w:t xml:space="preserve"> partial migration should </w:t>
      </w:r>
      <w:r w:rsidR="006A2D7B">
        <w:rPr>
          <w:rFonts w:eastAsia="宋体"/>
          <w:b/>
          <w:lang w:eastAsia="zh-CN"/>
        </w:rPr>
        <w:t xml:space="preserve">no longer </w:t>
      </w:r>
      <w:r w:rsidRPr="00F1267D">
        <w:rPr>
          <w:rFonts w:eastAsia="宋体"/>
          <w:b/>
          <w:lang w:eastAsia="zh-CN"/>
        </w:rPr>
        <w:t xml:space="preserve">be used and IAB-DU migration should be performed. </w:t>
      </w:r>
    </w:p>
    <w:p w14:paraId="470CB4DD" w14:textId="1CC69D5C" w:rsidR="00D70E44" w:rsidRDefault="007E51E0" w:rsidP="00F1267D">
      <w:pPr>
        <w:overflowPunct w:val="0"/>
        <w:autoSpaceDE w:val="0"/>
        <w:autoSpaceDN w:val="0"/>
        <w:adjustRightInd w:val="0"/>
        <w:spacing w:after="120"/>
        <w:textAlignment w:val="baseline"/>
        <w:rPr>
          <w:rFonts w:eastAsia="宋体"/>
          <w:lang w:eastAsia="zh-CN"/>
        </w:rPr>
      </w:pPr>
      <w:r>
        <w:rPr>
          <w:rFonts w:eastAsia="宋体"/>
          <w:lang w:eastAsia="zh-CN"/>
        </w:rPr>
        <w:t>T</w:t>
      </w:r>
      <w:r w:rsidR="00D70E44" w:rsidRPr="00D70E44">
        <w:rPr>
          <w:rFonts w:eastAsia="宋体"/>
          <w:lang w:eastAsia="zh-CN"/>
        </w:rPr>
        <w:t xml:space="preserve">ake </w:t>
      </w:r>
      <w:r w:rsidR="00D70E44">
        <w:rPr>
          <w:rFonts w:eastAsia="宋体"/>
          <w:lang w:eastAsia="zh-CN"/>
        </w:rPr>
        <w:t>partial migration in Figure 1 as the basic mobility support for the IAB-node during the movement. The IAB-MT is about to be switched from Donor-CU2 to Donor-CU3. If there is no Xn interface between Donor-CU2 and Donor-CU3, NG-based HO will be performed. After the IAB-MT HO, the F1-terminating Donor-CU, i.e., Donor-CU1</w:t>
      </w:r>
      <w:r w:rsidR="002C4B87">
        <w:rPr>
          <w:rFonts w:eastAsia="宋体"/>
          <w:lang w:eastAsia="zh-CN"/>
        </w:rPr>
        <w:t>,</w:t>
      </w:r>
      <w:r w:rsidR="00D70E44">
        <w:rPr>
          <w:rFonts w:eastAsia="宋体"/>
          <w:lang w:eastAsia="zh-CN"/>
        </w:rPr>
        <w:t xml:space="preserve"> </w:t>
      </w:r>
      <w:r w:rsidR="002C4B87">
        <w:rPr>
          <w:rFonts w:eastAsia="宋体"/>
          <w:lang w:eastAsia="zh-CN"/>
        </w:rPr>
        <w:t>and the Non-F1 terminating Donor-CU, i.e., Donor-CU3</w:t>
      </w:r>
      <w:r>
        <w:rPr>
          <w:rFonts w:eastAsia="宋体"/>
          <w:lang w:eastAsia="zh-CN"/>
        </w:rPr>
        <w:t>,</w:t>
      </w:r>
      <w:r w:rsidR="002C4B87">
        <w:rPr>
          <w:rFonts w:eastAsia="宋体"/>
          <w:lang w:eastAsia="zh-CN"/>
        </w:rPr>
        <w:t xml:space="preserve"> </w:t>
      </w:r>
      <w:r w:rsidR="00D70E44">
        <w:rPr>
          <w:rFonts w:eastAsia="宋体"/>
          <w:lang w:eastAsia="zh-CN"/>
        </w:rPr>
        <w:t xml:space="preserve">need to </w:t>
      </w:r>
      <w:r w:rsidR="002C4B87">
        <w:rPr>
          <w:rFonts w:eastAsia="宋体"/>
          <w:lang w:eastAsia="zh-CN"/>
        </w:rPr>
        <w:t>exchange</w:t>
      </w:r>
      <w:r w:rsidR="00D70E44">
        <w:rPr>
          <w:rFonts w:eastAsia="宋体"/>
          <w:lang w:eastAsia="zh-CN"/>
        </w:rPr>
        <w:t xml:space="preserve"> </w:t>
      </w:r>
      <w:r w:rsidR="002C4B87">
        <w:rPr>
          <w:rFonts w:eastAsia="宋体"/>
          <w:lang w:eastAsia="zh-CN"/>
        </w:rPr>
        <w:t>information to manage the migration of the mobile IAB-node traffic. If there is no</w:t>
      </w:r>
      <w:r w:rsidR="002C4B87" w:rsidRPr="002C4B87">
        <w:rPr>
          <w:rFonts w:eastAsia="宋体"/>
          <w:lang w:eastAsia="zh-CN"/>
        </w:rPr>
        <w:t xml:space="preserve"> </w:t>
      </w:r>
      <w:r w:rsidR="002C4B87">
        <w:rPr>
          <w:rFonts w:eastAsia="宋体"/>
          <w:lang w:eastAsia="zh-CN"/>
        </w:rPr>
        <w:t>Xn interface between Donor-CU1 and Donor-CU3, the related R17 “</w:t>
      </w:r>
      <w:r w:rsidR="002C4B87" w:rsidRPr="002C4B87">
        <w:rPr>
          <w:rFonts w:eastAsia="宋体"/>
          <w:i/>
          <w:lang w:eastAsia="zh-CN"/>
        </w:rPr>
        <w:t>IAB Transport Migration Management</w:t>
      </w:r>
      <w:r w:rsidR="002C4B87">
        <w:rPr>
          <w:rFonts w:eastAsia="宋体"/>
          <w:lang w:eastAsia="zh-CN"/>
        </w:rPr>
        <w:t xml:space="preserve">” procedure cannot be </w:t>
      </w:r>
      <w:r>
        <w:rPr>
          <w:rFonts w:eastAsia="宋体"/>
          <w:lang w:eastAsia="zh-CN"/>
        </w:rPr>
        <w:t>executed</w:t>
      </w:r>
      <w:r w:rsidR="002C4B87">
        <w:rPr>
          <w:rFonts w:eastAsia="宋体"/>
          <w:lang w:eastAsia="zh-CN"/>
        </w:rPr>
        <w:t xml:space="preserve">. </w:t>
      </w:r>
      <w:r>
        <w:rPr>
          <w:rFonts w:eastAsia="宋体"/>
          <w:lang w:eastAsia="zh-CN"/>
        </w:rPr>
        <w:t>Further discussion on whether to support partial migration in absence of Xn interface(s) is necessary</w:t>
      </w:r>
      <w:r w:rsidR="00935E05">
        <w:rPr>
          <w:rFonts w:eastAsia="宋体"/>
          <w:lang w:eastAsia="zh-CN"/>
        </w:rPr>
        <w:t xml:space="preserve">, but suggest to first focus on the case with Xn interface and deprioritize such non Xn interface scenario in Rel-18, to </w:t>
      </w:r>
      <w:r w:rsidR="001462D8">
        <w:rPr>
          <w:rFonts w:eastAsia="宋体"/>
          <w:lang w:eastAsia="zh-CN"/>
        </w:rPr>
        <w:t>avoid the discussion becomes too divergence</w:t>
      </w:r>
      <w:r w:rsidR="00935E05">
        <w:rPr>
          <w:rFonts w:eastAsia="宋体"/>
          <w:lang w:eastAsia="zh-CN"/>
        </w:rPr>
        <w:t xml:space="preserve"> at current stage</w:t>
      </w:r>
      <w:r>
        <w:rPr>
          <w:rFonts w:eastAsia="宋体"/>
          <w:lang w:eastAsia="zh-CN"/>
        </w:rPr>
        <w:t>.</w:t>
      </w:r>
    </w:p>
    <w:p w14:paraId="64678D32" w14:textId="32107F57" w:rsidR="007E51E0" w:rsidRDefault="007E51E0" w:rsidP="007E51E0">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Observation </w:t>
      </w:r>
      <w:r>
        <w:rPr>
          <w:rFonts w:eastAsia="宋体"/>
          <w:b/>
          <w:lang w:eastAsia="zh-CN"/>
        </w:rPr>
        <w:t>2</w:t>
      </w:r>
      <w:r w:rsidRPr="00F1267D">
        <w:rPr>
          <w:rFonts w:eastAsia="宋体"/>
          <w:b/>
          <w:lang w:eastAsia="zh-CN"/>
        </w:rPr>
        <w:t xml:space="preserve">: If there is no Xn interface between </w:t>
      </w:r>
      <w:r>
        <w:rPr>
          <w:rFonts w:eastAsia="宋体"/>
          <w:b/>
          <w:lang w:eastAsia="zh-CN"/>
        </w:rPr>
        <w:t>Donor-</w:t>
      </w:r>
      <w:r w:rsidRPr="00F1267D">
        <w:rPr>
          <w:rFonts w:eastAsia="宋体"/>
          <w:b/>
          <w:lang w:eastAsia="zh-CN"/>
        </w:rPr>
        <w:t xml:space="preserve">CU2 and </w:t>
      </w:r>
      <w:r>
        <w:rPr>
          <w:rFonts w:eastAsia="宋体"/>
          <w:b/>
          <w:lang w:eastAsia="zh-CN"/>
        </w:rPr>
        <w:t>Donor-</w:t>
      </w:r>
      <w:r w:rsidRPr="00F1267D">
        <w:rPr>
          <w:rFonts w:eastAsia="宋体"/>
          <w:b/>
          <w:lang w:eastAsia="zh-CN"/>
        </w:rPr>
        <w:t xml:space="preserve">CU3, the </w:t>
      </w:r>
      <w:r>
        <w:rPr>
          <w:rFonts w:eastAsia="宋体"/>
          <w:b/>
          <w:lang w:eastAsia="zh-CN"/>
        </w:rPr>
        <w:t>IAB-MT can only perform NG-</w:t>
      </w:r>
      <w:r w:rsidRPr="00F1267D">
        <w:rPr>
          <w:rFonts w:eastAsia="宋体"/>
          <w:b/>
          <w:lang w:eastAsia="zh-CN"/>
        </w:rPr>
        <w:t>based HO.</w:t>
      </w:r>
    </w:p>
    <w:p w14:paraId="5D8EC0E1" w14:textId="551B7650" w:rsidR="00F1267D" w:rsidRPr="00F1267D" w:rsidRDefault="00F1267D" w:rsidP="00F1267D">
      <w:pPr>
        <w:overflowPunct w:val="0"/>
        <w:autoSpaceDE w:val="0"/>
        <w:autoSpaceDN w:val="0"/>
        <w:adjustRightInd w:val="0"/>
        <w:spacing w:after="120"/>
        <w:textAlignment w:val="baseline"/>
        <w:rPr>
          <w:rFonts w:eastAsia="宋体"/>
          <w:b/>
          <w:lang w:eastAsia="zh-CN"/>
        </w:rPr>
      </w:pPr>
      <w:r w:rsidRPr="00F1267D">
        <w:rPr>
          <w:rFonts w:eastAsia="宋体"/>
          <w:b/>
          <w:lang w:eastAsia="zh-CN"/>
        </w:rPr>
        <w:t>Observation</w:t>
      </w:r>
      <w:r w:rsidR="007E51E0">
        <w:rPr>
          <w:rFonts w:eastAsia="宋体"/>
          <w:b/>
          <w:lang w:eastAsia="zh-CN"/>
        </w:rPr>
        <w:t xml:space="preserve"> 3</w:t>
      </w:r>
      <w:r w:rsidRPr="00F1267D">
        <w:rPr>
          <w:rFonts w:eastAsia="宋体"/>
          <w:b/>
          <w:lang w:eastAsia="zh-CN"/>
        </w:rPr>
        <w:t>: If partial migration is performed</w:t>
      </w:r>
      <w:r w:rsidR="007E51E0">
        <w:rPr>
          <w:rFonts w:eastAsia="宋体"/>
          <w:b/>
          <w:lang w:eastAsia="zh-CN"/>
        </w:rPr>
        <w:t>, Donor-</w:t>
      </w:r>
      <w:r w:rsidRPr="00F1267D">
        <w:rPr>
          <w:rFonts w:eastAsia="宋体"/>
          <w:b/>
          <w:lang w:eastAsia="zh-CN"/>
        </w:rPr>
        <w:t xml:space="preserve">CU1 and </w:t>
      </w:r>
      <w:r w:rsidR="007E51E0">
        <w:rPr>
          <w:rFonts w:eastAsia="宋体"/>
          <w:b/>
          <w:lang w:eastAsia="zh-CN"/>
        </w:rPr>
        <w:t>Donor-</w:t>
      </w:r>
      <w:r w:rsidRPr="00F1267D">
        <w:rPr>
          <w:rFonts w:eastAsia="宋体"/>
          <w:b/>
          <w:lang w:eastAsia="zh-CN"/>
        </w:rPr>
        <w:t>CU3 need to exchange information related to IAB traffic modification after the IAB-MT HO.</w:t>
      </w:r>
    </w:p>
    <w:p w14:paraId="3BAF5714" w14:textId="58CC2F1A" w:rsidR="00F1267D" w:rsidRPr="008A0BF8" w:rsidRDefault="00F1267D" w:rsidP="00F1267D">
      <w:pPr>
        <w:overflowPunct w:val="0"/>
        <w:autoSpaceDE w:val="0"/>
        <w:autoSpaceDN w:val="0"/>
        <w:adjustRightInd w:val="0"/>
        <w:spacing w:after="120"/>
        <w:textAlignment w:val="baseline"/>
        <w:rPr>
          <w:rFonts w:eastAsia="宋体"/>
          <w:b/>
          <w:lang w:eastAsia="zh-CN"/>
        </w:rPr>
      </w:pPr>
      <w:r w:rsidRPr="00F1267D">
        <w:rPr>
          <w:rFonts w:eastAsia="宋体" w:hint="eastAsia"/>
          <w:b/>
          <w:lang w:eastAsia="zh-CN"/>
        </w:rPr>
        <w:t>Proposal</w:t>
      </w:r>
      <w:r w:rsidRPr="00F1267D">
        <w:rPr>
          <w:rFonts w:eastAsia="宋体"/>
          <w:b/>
          <w:lang w:eastAsia="zh-CN"/>
        </w:rPr>
        <w:t xml:space="preserve"> 2: RAN3 </w:t>
      </w:r>
      <w:r w:rsidR="00061889">
        <w:rPr>
          <w:rFonts w:eastAsia="宋体"/>
          <w:b/>
          <w:lang w:eastAsia="zh-CN"/>
        </w:rPr>
        <w:t xml:space="preserve">to </w:t>
      </w:r>
      <w:r w:rsidRPr="00F1267D">
        <w:rPr>
          <w:rFonts w:eastAsia="宋体"/>
          <w:b/>
          <w:lang w:eastAsia="zh-CN"/>
        </w:rPr>
        <w:t xml:space="preserve">prioritize the following scenario for partial migration: CU1 </w:t>
      </w:r>
      <w:r w:rsidR="007E51E0">
        <w:rPr>
          <w:rFonts w:eastAsia="宋体"/>
          <w:b/>
          <w:lang w:eastAsia="zh-CN"/>
        </w:rPr>
        <w:t>(F1-</w:t>
      </w:r>
      <w:r w:rsidRPr="00F1267D">
        <w:rPr>
          <w:rFonts w:eastAsia="宋体"/>
          <w:b/>
          <w:lang w:eastAsia="zh-CN"/>
        </w:rPr>
        <w:t xml:space="preserve">terminating </w:t>
      </w:r>
      <w:r w:rsidR="007E51E0">
        <w:rPr>
          <w:rFonts w:eastAsia="宋体"/>
          <w:b/>
          <w:lang w:eastAsia="zh-CN"/>
        </w:rPr>
        <w:t>Donor-</w:t>
      </w:r>
      <w:r w:rsidRPr="00F1267D">
        <w:rPr>
          <w:rFonts w:eastAsia="宋体"/>
          <w:b/>
          <w:lang w:eastAsia="zh-CN"/>
        </w:rPr>
        <w:t xml:space="preserve">CU) has Xn interface with CU3 (target non-F1 terminating </w:t>
      </w:r>
      <w:r w:rsidR="007E51E0">
        <w:rPr>
          <w:rFonts w:eastAsia="宋体"/>
          <w:b/>
          <w:lang w:eastAsia="zh-CN"/>
        </w:rPr>
        <w:t>Donor-</w:t>
      </w:r>
      <w:r w:rsidR="007E51E0" w:rsidRPr="00F1267D">
        <w:rPr>
          <w:rFonts w:eastAsia="宋体"/>
          <w:b/>
          <w:lang w:eastAsia="zh-CN"/>
        </w:rPr>
        <w:t>CU</w:t>
      </w:r>
      <w:r w:rsidRPr="00F1267D">
        <w:rPr>
          <w:rFonts w:eastAsia="宋体"/>
          <w:b/>
          <w:lang w:eastAsia="zh-CN"/>
        </w:rPr>
        <w:t xml:space="preserve">, also the target CU of IAB-MT), CU2 (source non-F1 terminating </w:t>
      </w:r>
      <w:r w:rsidR="007E51E0">
        <w:rPr>
          <w:rFonts w:eastAsia="宋体"/>
          <w:b/>
          <w:lang w:eastAsia="zh-CN"/>
        </w:rPr>
        <w:t>Donor-</w:t>
      </w:r>
      <w:r w:rsidR="007E51E0" w:rsidRPr="00F1267D">
        <w:rPr>
          <w:rFonts w:eastAsia="宋体"/>
          <w:b/>
          <w:lang w:eastAsia="zh-CN"/>
        </w:rPr>
        <w:t>CU</w:t>
      </w:r>
      <w:r w:rsidRPr="00F1267D">
        <w:rPr>
          <w:rFonts w:eastAsia="宋体"/>
          <w:b/>
          <w:lang w:eastAsia="zh-CN"/>
        </w:rPr>
        <w:t>, also the source CU of IAB-MT) has Xn interface with CU3.</w:t>
      </w:r>
    </w:p>
    <w:p w14:paraId="2F46D889" w14:textId="1B20DE7E" w:rsidR="007E51E0" w:rsidRDefault="00F1267D" w:rsidP="00F1267D">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Proposal 3: RAN3 </w:t>
      </w:r>
      <w:r w:rsidR="00061889">
        <w:rPr>
          <w:rFonts w:eastAsia="宋体"/>
          <w:b/>
          <w:lang w:eastAsia="zh-CN"/>
        </w:rPr>
        <w:t xml:space="preserve">to </w:t>
      </w:r>
      <w:r w:rsidRPr="00F1267D">
        <w:rPr>
          <w:rFonts w:eastAsia="宋体"/>
          <w:b/>
          <w:lang w:eastAsia="zh-CN"/>
        </w:rPr>
        <w:t>discuss</w:t>
      </w:r>
      <w:r w:rsidR="007E51E0">
        <w:rPr>
          <w:rFonts w:eastAsia="宋体"/>
          <w:b/>
          <w:lang w:eastAsia="zh-CN"/>
        </w:rPr>
        <w:t xml:space="preserve"> whether to support</w:t>
      </w:r>
      <w:r w:rsidRPr="00F1267D">
        <w:rPr>
          <w:rFonts w:eastAsia="宋体"/>
          <w:b/>
          <w:lang w:eastAsia="zh-CN"/>
        </w:rPr>
        <w:t xml:space="preserve"> partial migration in the following scenarios</w:t>
      </w:r>
      <w:r w:rsidR="006433C9" w:rsidRPr="006433C9">
        <w:rPr>
          <w:rFonts w:eastAsia="宋体"/>
          <w:b/>
          <w:lang w:eastAsia="zh-CN"/>
        </w:rPr>
        <w:t xml:space="preserve"> </w:t>
      </w:r>
      <w:r w:rsidR="006433C9">
        <w:rPr>
          <w:rFonts w:eastAsia="宋体"/>
          <w:b/>
          <w:lang w:eastAsia="zh-CN"/>
        </w:rPr>
        <w:t>with l</w:t>
      </w:r>
      <w:r w:rsidR="006433C9" w:rsidRPr="00F1267D">
        <w:rPr>
          <w:rFonts w:eastAsia="宋体"/>
          <w:b/>
          <w:lang w:eastAsia="zh-CN"/>
        </w:rPr>
        <w:t>ow priority</w:t>
      </w:r>
      <w:r w:rsidRPr="00F1267D">
        <w:rPr>
          <w:rFonts w:eastAsia="宋体"/>
          <w:b/>
          <w:lang w:eastAsia="zh-CN"/>
        </w:rPr>
        <w:t xml:space="preserve">: </w:t>
      </w:r>
    </w:p>
    <w:p w14:paraId="7C91808F" w14:textId="1CEC587D" w:rsidR="007E51E0" w:rsidRPr="00061889" w:rsidRDefault="00F1267D" w:rsidP="0006486E">
      <w:pPr>
        <w:pStyle w:val="af9"/>
        <w:numPr>
          <w:ilvl w:val="0"/>
          <w:numId w:val="19"/>
        </w:numPr>
        <w:spacing w:after="120"/>
        <w:ind w:firstLineChars="0"/>
        <w:rPr>
          <w:rFonts w:eastAsia="宋体"/>
          <w:b/>
          <w:lang w:eastAsia="zh-CN"/>
        </w:rPr>
      </w:pPr>
      <w:r w:rsidRPr="00061889">
        <w:rPr>
          <w:rFonts w:eastAsia="宋体"/>
          <w:b/>
          <w:lang w:eastAsia="zh-CN"/>
        </w:rPr>
        <w:t xml:space="preserve">there is no Xn interface between CU1 and CU3; </w:t>
      </w:r>
    </w:p>
    <w:p w14:paraId="50AC808B" w14:textId="3E74B514" w:rsidR="00F1267D" w:rsidRPr="00061889" w:rsidRDefault="00F1267D" w:rsidP="0006486E">
      <w:pPr>
        <w:pStyle w:val="af9"/>
        <w:numPr>
          <w:ilvl w:val="0"/>
          <w:numId w:val="19"/>
        </w:numPr>
        <w:spacing w:after="120"/>
        <w:ind w:firstLineChars="0"/>
        <w:rPr>
          <w:rFonts w:eastAsia="宋体"/>
          <w:b/>
          <w:lang w:eastAsia="zh-CN"/>
        </w:rPr>
      </w:pPr>
      <w:r w:rsidRPr="00061889">
        <w:rPr>
          <w:rFonts w:eastAsia="宋体"/>
          <w:b/>
          <w:lang w:eastAsia="zh-CN"/>
        </w:rPr>
        <w:t>there is no X</w:t>
      </w:r>
      <w:r w:rsidR="00061889">
        <w:rPr>
          <w:rFonts w:eastAsia="宋体"/>
          <w:b/>
          <w:lang w:eastAsia="zh-CN"/>
        </w:rPr>
        <w:t>n interface between CU2 and CU3.</w:t>
      </w:r>
    </w:p>
    <w:p w14:paraId="4DBFF8DB" w14:textId="570435B4" w:rsidR="00E11EEA" w:rsidRPr="00E11EEA" w:rsidRDefault="00E11EEA" w:rsidP="000E3E9B">
      <w:pPr>
        <w:pStyle w:val="21"/>
        <w:rPr>
          <w:rFonts w:eastAsia="Dotum"/>
          <w:sz w:val="24"/>
          <w:szCs w:val="24"/>
          <w:lang w:eastAsia="zh-CN"/>
        </w:rPr>
      </w:pPr>
      <w:r>
        <w:rPr>
          <w:rFonts w:eastAsia="Dotum"/>
          <w:sz w:val="24"/>
          <w:szCs w:val="24"/>
          <w:lang w:eastAsia="zh-CN"/>
        </w:rPr>
        <w:t xml:space="preserve">2.2 </w:t>
      </w:r>
      <w:r w:rsidRPr="00E11EEA">
        <w:rPr>
          <w:rFonts w:eastAsia="Dotum" w:hint="eastAsia"/>
          <w:sz w:val="24"/>
          <w:szCs w:val="24"/>
          <w:lang w:eastAsia="zh-CN"/>
        </w:rPr>
        <w:t>S</w:t>
      </w:r>
      <w:r w:rsidRPr="00E11EEA">
        <w:rPr>
          <w:rFonts w:eastAsia="Dotum"/>
          <w:sz w:val="24"/>
          <w:szCs w:val="24"/>
          <w:lang w:eastAsia="zh-CN"/>
        </w:rPr>
        <w:t>upport for consecutive partial migration</w:t>
      </w:r>
    </w:p>
    <w:p w14:paraId="219F7610" w14:textId="73EBB876" w:rsidR="002A54C8" w:rsidRPr="00231CA8" w:rsidRDefault="00231CA8" w:rsidP="002A54C8">
      <w:pPr>
        <w:overflowPunct w:val="0"/>
        <w:autoSpaceDE w:val="0"/>
        <w:autoSpaceDN w:val="0"/>
        <w:adjustRightInd w:val="0"/>
        <w:spacing w:after="120"/>
        <w:textAlignment w:val="baseline"/>
        <w:rPr>
          <w:rFonts w:eastAsia="宋体"/>
          <w:lang w:eastAsia="zh-CN"/>
        </w:rPr>
      </w:pPr>
      <w:bookmarkStart w:id="5" w:name="OLE_LINK3"/>
      <w:r w:rsidRPr="00231CA8">
        <w:rPr>
          <w:rFonts w:eastAsia="宋体" w:hint="eastAsia"/>
          <w:lang w:eastAsia="zh-CN"/>
        </w:rPr>
        <w:t>I</w:t>
      </w:r>
      <w:r w:rsidRPr="00231CA8">
        <w:rPr>
          <w:rFonts w:eastAsia="宋体"/>
          <w:lang w:eastAsia="zh-CN"/>
        </w:rPr>
        <w:t>n addition, we have the following agreement on partial migration,</w:t>
      </w:r>
    </w:p>
    <w:p w14:paraId="0D329031" w14:textId="77777777" w:rsidR="00231CA8" w:rsidRPr="00231CA8" w:rsidRDefault="00231CA8" w:rsidP="0006486E">
      <w:pPr>
        <w:widowControl w:val="0"/>
        <w:numPr>
          <w:ilvl w:val="0"/>
          <w:numId w:val="18"/>
        </w:numPr>
        <w:tabs>
          <w:tab w:val="num" w:pos="720"/>
        </w:tabs>
        <w:spacing w:after="0" w:line="276" w:lineRule="auto"/>
        <w:jc w:val="both"/>
        <w:rPr>
          <w:i/>
        </w:rPr>
      </w:pPr>
      <w:r w:rsidRPr="00231CA8">
        <w:rPr>
          <w:i/>
        </w:rPr>
        <w:t xml:space="preserve">The mobile IAB-node may perform </w:t>
      </w:r>
      <w:r w:rsidRPr="00231CA8">
        <w:rPr>
          <w:i/>
          <w:highlight w:val="yellow"/>
        </w:rPr>
        <w:t>multiple consecutive partial migrations</w:t>
      </w:r>
      <w:r w:rsidRPr="00231CA8">
        <w:rPr>
          <w:i/>
        </w:rPr>
        <w:t xml:space="preserve"> without inter-donor migration of its mobile IAB-DU. </w:t>
      </w:r>
    </w:p>
    <w:p w14:paraId="5768F105" w14:textId="11616A87" w:rsidR="007D056F" w:rsidRDefault="005E70C7" w:rsidP="000E3E9B">
      <w:pPr>
        <w:overflowPunct w:val="0"/>
        <w:autoSpaceDE w:val="0"/>
        <w:autoSpaceDN w:val="0"/>
        <w:adjustRightInd w:val="0"/>
        <w:spacing w:beforeLines="50" w:before="120" w:after="120"/>
        <w:textAlignment w:val="baseline"/>
        <w:rPr>
          <w:rFonts w:eastAsia="宋体"/>
          <w:lang w:eastAsia="zh-CN"/>
        </w:rPr>
      </w:pPr>
      <w:r w:rsidRPr="005E70C7">
        <w:rPr>
          <w:rFonts w:eastAsia="宋体" w:hint="eastAsia"/>
          <w:lang w:eastAsia="zh-CN"/>
        </w:rPr>
        <w:t>T</w:t>
      </w:r>
      <w:r w:rsidRPr="005E70C7">
        <w:rPr>
          <w:rFonts w:eastAsia="宋体"/>
          <w:lang w:eastAsia="zh-CN"/>
        </w:rPr>
        <w:t xml:space="preserve">hat is, the </w:t>
      </w:r>
      <w:r w:rsidR="007D056F">
        <w:rPr>
          <w:rFonts w:eastAsia="宋体"/>
          <w:lang w:eastAsia="zh-CN"/>
        </w:rPr>
        <w:t xml:space="preserve">IAB-MT can be handed over from CU1 to CU2, and then to CU3 during the movement, while the F1 interface remains terminated at CU1, as shown in Figure 1.Since the RRC connection of the IAB-MT is switched between different CUs during the movement, the migration of </w:t>
      </w:r>
      <w:r w:rsidR="006C6E5E">
        <w:rPr>
          <w:rFonts w:eastAsia="宋体"/>
          <w:lang w:eastAsia="zh-CN"/>
        </w:rPr>
        <w:t xml:space="preserve">the </w:t>
      </w:r>
      <w:r w:rsidR="007D056F">
        <w:rPr>
          <w:rFonts w:eastAsia="宋体"/>
          <w:lang w:eastAsia="zh-CN"/>
        </w:rPr>
        <w:t>IAB-MT should be triggered by the RRC-terminated CU, i.e., the source CU</w:t>
      </w:r>
      <w:r w:rsidR="00E52675">
        <w:rPr>
          <w:rFonts w:eastAsia="宋体"/>
          <w:lang w:eastAsia="zh-CN"/>
        </w:rPr>
        <w:t xml:space="preserve"> of IAB-MT</w:t>
      </w:r>
      <w:r w:rsidR="006C6E5E">
        <w:rPr>
          <w:rFonts w:eastAsia="宋体"/>
          <w:lang w:eastAsia="zh-CN"/>
        </w:rPr>
        <w:t>.</w:t>
      </w:r>
    </w:p>
    <w:p w14:paraId="3F5D5C95" w14:textId="0DE73FE5" w:rsidR="006C6E5E" w:rsidRPr="002A54C8" w:rsidRDefault="006C6E5E" w:rsidP="006C6E5E">
      <w:pPr>
        <w:overflowPunct w:val="0"/>
        <w:autoSpaceDE w:val="0"/>
        <w:autoSpaceDN w:val="0"/>
        <w:adjustRightInd w:val="0"/>
        <w:spacing w:after="120"/>
        <w:textAlignment w:val="baseline"/>
        <w:rPr>
          <w:rFonts w:eastAsia="宋体"/>
          <w:b/>
          <w:lang w:eastAsia="zh-CN"/>
        </w:rPr>
      </w:pPr>
      <w:r w:rsidRPr="00957A09">
        <w:rPr>
          <w:rFonts w:eastAsia="宋体" w:hint="eastAsia"/>
          <w:b/>
          <w:lang w:eastAsia="zh-CN"/>
        </w:rPr>
        <w:t>P</w:t>
      </w:r>
      <w:r w:rsidR="009C2FC0">
        <w:rPr>
          <w:rFonts w:eastAsia="宋体"/>
          <w:b/>
          <w:lang w:eastAsia="zh-CN"/>
        </w:rPr>
        <w:t>roposal 4</w:t>
      </w:r>
      <w:r w:rsidRPr="00957A09">
        <w:rPr>
          <w:rFonts w:eastAsia="宋体"/>
          <w:b/>
          <w:lang w:eastAsia="zh-CN"/>
        </w:rPr>
        <w:t>:</w:t>
      </w:r>
      <w:r w:rsidRPr="002A54C8">
        <w:rPr>
          <w:rFonts w:eastAsia="宋体"/>
          <w:b/>
          <w:lang w:eastAsia="zh-CN"/>
        </w:rPr>
        <w:t xml:space="preserve"> The IAB-MT migration is triggered by the source CU of </w:t>
      </w:r>
      <w:r>
        <w:rPr>
          <w:rFonts w:eastAsia="宋体"/>
          <w:b/>
          <w:lang w:eastAsia="zh-CN"/>
        </w:rPr>
        <w:t xml:space="preserve">the </w:t>
      </w:r>
      <w:r w:rsidRPr="002A54C8">
        <w:rPr>
          <w:rFonts w:eastAsia="宋体"/>
          <w:b/>
          <w:lang w:eastAsia="zh-CN"/>
        </w:rPr>
        <w:t>IAB-MT.</w:t>
      </w:r>
    </w:p>
    <w:p w14:paraId="7D811435" w14:textId="77777777" w:rsidR="002A54C8" w:rsidRPr="003B0C67" w:rsidRDefault="002A54C8" w:rsidP="002A54C8">
      <w:pPr>
        <w:overflowPunct w:val="0"/>
        <w:autoSpaceDE w:val="0"/>
        <w:autoSpaceDN w:val="0"/>
        <w:adjustRightInd w:val="0"/>
        <w:spacing w:after="120"/>
        <w:textAlignment w:val="baseline"/>
        <w:rPr>
          <w:rFonts w:eastAsia="宋体"/>
          <w:lang w:eastAsia="zh-CN"/>
        </w:rPr>
      </w:pPr>
    </w:p>
    <w:p w14:paraId="005C338A" w14:textId="6F39525E" w:rsidR="005E70C7" w:rsidRDefault="004178D1" w:rsidP="002A54C8">
      <w:pPr>
        <w:overflowPunct w:val="0"/>
        <w:autoSpaceDE w:val="0"/>
        <w:autoSpaceDN w:val="0"/>
        <w:adjustRightInd w:val="0"/>
        <w:spacing w:after="120"/>
        <w:textAlignment w:val="baseline"/>
        <w:rPr>
          <w:rFonts w:eastAsia="宋体"/>
          <w:lang w:eastAsia="zh-CN"/>
        </w:rPr>
      </w:pPr>
      <w:r>
        <w:rPr>
          <w:rFonts w:eastAsia="宋体"/>
          <w:lang w:eastAsia="zh-CN"/>
        </w:rPr>
        <w:t>P</w:t>
      </w:r>
      <w:r w:rsidR="003B0C67" w:rsidRPr="003B0C67">
        <w:rPr>
          <w:rFonts w:eastAsia="宋体"/>
          <w:lang w:eastAsia="zh-CN"/>
        </w:rPr>
        <w:t xml:space="preserve">artial migration includes </w:t>
      </w:r>
      <w:r>
        <w:rPr>
          <w:rFonts w:eastAsia="宋体"/>
          <w:lang w:eastAsia="zh-CN"/>
        </w:rPr>
        <w:t xml:space="preserve">the </w:t>
      </w:r>
      <w:r w:rsidR="003B0C67" w:rsidRPr="003B0C67">
        <w:rPr>
          <w:rFonts w:eastAsia="宋体"/>
          <w:lang w:eastAsia="zh-CN"/>
        </w:rPr>
        <w:t xml:space="preserve">migration of </w:t>
      </w:r>
      <w:r>
        <w:rPr>
          <w:rFonts w:eastAsia="宋体"/>
          <w:lang w:eastAsia="zh-CN"/>
        </w:rPr>
        <w:t xml:space="preserve">the </w:t>
      </w:r>
      <w:r w:rsidR="003B0C67" w:rsidRPr="003B0C67">
        <w:rPr>
          <w:rFonts w:eastAsia="宋体"/>
          <w:lang w:eastAsia="zh-CN"/>
        </w:rPr>
        <w:t xml:space="preserve">IAB-MT and </w:t>
      </w:r>
      <w:r>
        <w:rPr>
          <w:rFonts w:eastAsia="宋体"/>
          <w:lang w:eastAsia="zh-CN"/>
        </w:rPr>
        <w:t>the migration of the traffic held by the mobile IAB-node. Then, after the IAB-MT migration, coordination between the D</w:t>
      </w:r>
      <w:r w:rsidRPr="004178D1">
        <w:rPr>
          <w:rFonts w:eastAsia="宋体"/>
          <w:lang w:eastAsia="zh-CN"/>
        </w:rPr>
        <w:t>onor-CUs</w:t>
      </w:r>
      <w:r>
        <w:rPr>
          <w:rFonts w:eastAsia="宋体"/>
          <w:lang w:eastAsia="zh-CN"/>
        </w:rPr>
        <w:t>, i.e., the “</w:t>
      </w:r>
      <w:r w:rsidRPr="002C4B87">
        <w:rPr>
          <w:rFonts w:eastAsia="宋体"/>
          <w:i/>
          <w:lang w:eastAsia="zh-CN"/>
        </w:rPr>
        <w:t>IAB Transport Migration Management</w:t>
      </w:r>
      <w:r>
        <w:rPr>
          <w:rFonts w:eastAsia="宋体"/>
          <w:lang w:eastAsia="zh-CN"/>
        </w:rPr>
        <w:t>” procedure is required to manage the traffic migration to a different topology.</w:t>
      </w:r>
    </w:p>
    <w:p w14:paraId="03ADE28F" w14:textId="3DBE50E1" w:rsidR="004178D1" w:rsidRDefault="004178D1" w:rsidP="002A54C8">
      <w:pPr>
        <w:overflowPunct w:val="0"/>
        <w:autoSpaceDE w:val="0"/>
        <w:autoSpaceDN w:val="0"/>
        <w:adjustRightInd w:val="0"/>
        <w:spacing w:after="120"/>
        <w:textAlignment w:val="baseline"/>
        <w:rPr>
          <w:rFonts w:eastAsia="宋体"/>
          <w:lang w:eastAsia="zh-CN"/>
        </w:rPr>
      </w:pPr>
      <w:r>
        <w:rPr>
          <w:rFonts w:eastAsia="宋体"/>
          <w:lang w:eastAsia="zh-CN"/>
        </w:rPr>
        <w:t>As shown in Figure 1, the IAB-node traffic is migrated from Donor-CU1’s topology to Donor-CU2’s topology and then Donor-CU3’s topology. Then, for traffic migration from Donor-CU2’s topology</w:t>
      </w:r>
      <w:r w:rsidRPr="004178D1">
        <w:rPr>
          <w:rFonts w:eastAsia="宋体"/>
          <w:lang w:eastAsia="zh-CN"/>
        </w:rPr>
        <w:t xml:space="preserve"> </w:t>
      </w:r>
      <w:r>
        <w:rPr>
          <w:rFonts w:eastAsia="宋体"/>
          <w:lang w:eastAsia="zh-CN"/>
        </w:rPr>
        <w:t xml:space="preserve">to Donor-CU3’s topology, we have the following two options </w:t>
      </w:r>
      <w:r w:rsidR="00E60E1D">
        <w:rPr>
          <w:rFonts w:eastAsia="宋体"/>
          <w:lang w:eastAsia="zh-CN"/>
        </w:rPr>
        <w:t>to trigger the “</w:t>
      </w:r>
      <w:r w:rsidR="00E60E1D" w:rsidRPr="002C4B87">
        <w:rPr>
          <w:rFonts w:eastAsia="宋体"/>
          <w:i/>
          <w:lang w:eastAsia="zh-CN"/>
        </w:rPr>
        <w:t>IAB Transport Migration Management</w:t>
      </w:r>
      <w:r w:rsidR="00E60E1D">
        <w:rPr>
          <w:rFonts w:eastAsia="宋体"/>
          <w:lang w:eastAsia="zh-CN"/>
        </w:rPr>
        <w:t>” procedure,</w:t>
      </w:r>
    </w:p>
    <w:p w14:paraId="3097130D" w14:textId="203A5394" w:rsidR="00E60E1D" w:rsidRPr="00E60E1D" w:rsidRDefault="00E60E1D" w:rsidP="0006486E">
      <w:pPr>
        <w:pStyle w:val="af9"/>
        <w:numPr>
          <w:ilvl w:val="0"/>
          <w:numId w:val="20"/>
        </w:numPr>
        <w:spacing w:after="120"/>
        <w:ind w:firstLineChars="0"/>
        <w:rPr>
          <w:rFonts w:eastAsia="宋体"/>
          <w:lang w:eastAsia="zh-CN"/>
        </w:rPr>
      </w:pPr>
      <w:r w:rsidRPr="00E60E1D">
        <w:rPr>
          <w:rFonts w:eastAsia="宋体" w:hint="eastAsia"/>
          <w:b/>
          <w:lang w:eastAsia="zh-CN"/>
        </w:rPr>
        <w:t>O</w:t>
      </w:r>
      <w:r w:rsidRPr="00E60E1D">
        <w:rPr>
          <w:rFonts w:eastAsia="宋体"/>
          <w:b/>
          <w:lang w:eastAsia="zh-CN"/>
        </w:rPr>
        <w:t xml:space="preserve">pt #1: </w:t>
      </w:r>
      <w:r w:rsidRPr="00E60E1D">
        <w:rPr>
          <w:rFonts w:eastAsia="宋体"/>
          <w:lang w:eastAsia="zh-CN"/>
        </w:rPr>
        <w:t>Donor-CU1 (F1-terminating donor) triggers IAB traffic migration to Donor-CU3</w:t>
      </w:r>
    </w:p>
    <w:p w14:paraId="061681E5" w14:textId="5FC39D16" w:rsidR="00E60E1D" w:rsidRPr="00E60E1D" w:rsidRDefault="00E60E1D" w:rsidP="0006486E">
      <w:pPr>
        <w:pStyle w:val="af9"/>
        <w:numPr>
          <w:ilvl w:val="0"/>
          <w:numId w:val="20"/>
        </w:numPr>
        <w:spacing w:after="120"/>
        <w:ind w:firstLineChars="0"/>
        <w:rPr>
          <w:rFonts w:eastAsia="宋体"/>
          <w:b/>
          <w:lang w:eastAsia="zh-CN"/>
        </w:rPr>
      </w:pPr>
      <w:r w:rsidRPr="00E60E1D">
        <w:rPr>
          <w:rFonts w:eastAsia="宋体"/>
          <w:b/>
          <w:lang w:eastAsia="zh-CN"/>
        </w:rPr>
        <w:t xml:space="preserve">Opt #2: </w:t>
      </w:r>
      <w:r w:rsidRPr="00E60E1D">
        <w:rPr>
          <w:rFonts w:eastAsia="宋体"/>
          <w:lang w:eastAsia="zh-CN"/>
        </w:rPr>
        <w:t>Donor-CU2 (source non-F1 terminating donor) triggers IAB traffic migration to Donor-CU3</w:t>
      </w:r>
    </w:p>
    <w:p w14:paraId="48EA847A" w14:textId="2EF255B4" w:rsidR="00E60E1D" w:rsidRPr="00E60E1D" w:rsidRDefault="00575396" w:rsidP="002A54C8">
      <w:pPr>
        <w:overflowPunct w:val="0"/>
        <w:autoSpaceDE w:val="0"/>
        <w:autoSpaceDN w:val="0"/>
        <w:adjustRightInd w:val="0"/>
        <w:spacing w:after="120"/>
        <w:textAlignment w:val="baseline"/>
        <w:rPr>
          <w:rFonts w:eastAsia="宋体"/>
          <w:lang w:eastAsia="zh-CN"/>
        </w:rPr>
      </w:pPr>
      <w:r>
        <w:rPr>
          <w:rFonts w:eastAsia="宋体" w:hint="eastAsia"/>
          <w:lang w:eastAsia="zh-CN"/>
        </w:rPr>
        <w:lastRenderedPageBreak/>
        <w:t>A</w:t>
      </w:r>
      <w:r>
        <w:rPr>
          <w:rFonts w:eastAsia="宋体"/>
          <w:lang w:eastAsia="zh-CN"/>
        </w:rPr>
        <w:t xml:space="preserve">ccording to TS 38.423 </w:t>
      </w:r>
      <w:r>
        <w:rPr>
          <w:rFonts w:eastAsia="宋体"/>
          <w:lang w:eastAsia="zh-CN"/>
        </w:rPr>
        <w:fldChar w:fldCharType="begin"/>
      </w:r>
      <w:r>
        <w:rPr>
          <w:rFonts w:eastAsia="宋体"/>
          <w:lang w:eastAsia="zh-CN"/>
        </w:rPr>
        <w:instrText xml:space="preserve"> REF _Ref114822337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the “</w:t>
      </w:r>
      <w:r w:rsidRPr="002C4B87">
        <w:rPr>
          <w:rFonts w:eastAsia="宋体"/>
          <w:i/>
          <w:lang w:eastAsia="zh-CN"/>
        </w:rPr>
        <w:t>IAB Transport Migration Management</w:t>
      </w:r>
      <w:r>
        <w:rPr>
          <w:rFonts w:eastAsia="宋体"/>
          <w:lang w:eastAsia="zh-CN"/>
        </w:rPr>
        <w:t>” procedure is initiated by the F1-terminating IAB-donor-CU</w:t>
      </w:r>
      <w:r w:rsidRPr="00575396">
        <w:t xml:space="preserve"> </w:t>
      </w:r>
      <w:r w:rsidRPr="00D638ED">
        <w:t>to a non-F1-terminating IAB-donor-CU of a boundary IAB-node</w:t>
      </w:r>
      <w:r>
        <w:t xml:space="preserve">. </w:t>
      </w:r>
      <w:r w:rsidR="0070315F">
        <w:t xml:space="preserve">The </w:t>
      </w:r>
      <w:r w:rsidR="0070315F">
        <w:rPr>
          <w:rFonts w:eastAsia="宋体"/>
          <w:lang w:eastAsia="zh-CN"/>
        </w:rPr>
        <w:t xml:space="preserve">F1-terminating IAB-donor-CU </w:t>
      </w:r>
      <w:r w:rsidR="0070315F" w:rsidRPr="0070315F">
        <w:rPr>
          <w:rFonts w:eastAsia="宋体"/>
          <w:lang w:eastAsia="zh-CN"/>
        </w:rPr>
        <w:t>retains up-to-date context</w:t>
      </w:r>
      <w:r w:rsidR="0070315F">
        <w:rPr>
          <w:rFonts w:eastAsia="宋体"/>
          <w:lang w:eastAsia="zh-CN"/>
        </w:rPr>
        <w:t xml:space="preserve"> for all traffic and, therefore, it is proposed,</w:t>
      </w:r>
    </w:p>
    <w:p w14:paraId="157FF202" w14:textId="1B87558E" w:rsidR="0070315F" w:rsidRPr="002A54C8" w:rsidRDefault="0070315F" w:rsidP="0070315F">
      <w:pPr>
        <w:overflowPunct w:val="0"/>
        <w:autoSpaceDE w:val="0"/>
        <w:autoSpaceDN w:val="0"/>
        <w:adjustRightInd w:val="0"/>
        <w:spacing w:after="120"/>
        <w:textAlignment w:val="baseline"/>
        <w:rPr>
          <w:rFonts w:eastAsia="宋体"/>
          <w:b/>
          <w:lang w:eastAsia="zh-CN"/>
        </w:rPr>
      </w:pPr>
      <w:r w:rsidRPr="002A54C8">
        <w:rPr>
          <w:rFonts w:eastAsia="宋体" w:hint="eastAsia"/>
          <w:b/>
          <w:lang w:eastAsia="zh-CN"/>
        </w:rPr>
        <w:t>P</w:t>
      </w:r>
      <w:r w:rsidRPr="002A54C8">
        <w:rPr>
          <w:rFonts w:eastAsia="宋体"/>
          <w:b/>
          <w:lang w:eastAsia="zh-CN"/>
        </w:rPr>
        <w:t xml:space="preserve">roposal </w:t>
      </w:r>
      <w:r w:rsidR="009C2FC0">
        <w:rPr>
          <w:rFonts w:eastAsia="宋体"/>
          <w:b/>
          <w:lang w:eastAsia="zh-CN"/>
        </w:rPr>
        <w:t>5</w:t>
      </w:r>
      <w:r w:rsidRPr="002A54C8">
        <w:rPr>
          <w:rFonts w:eastAsia="宋体"/>
          <w:b/>
          <w:lang w:eastAsia="zh-CN"/>
        </w:rPr>
        <w:t xml:space="preserve">: The F1-terminating </w:t>
      </w:r>
      <w:r>
        <w:rPr>
          <w:rFonts w:eastAsia="宋体"/>
          <w:b/>
          <w:lang w:eastAsia="zh-CN"/>
        </w:rPr>
        <w:t>D</w:t>
      </w:r>
      <w:r w:rsidRPr="002A54C8">
        <w:rPr>
          <w:rFonts w:eastAsia="宋体"/>
          <w:b/>
          <w:lang w:eastAsia="zh-CN"/>
        </w:rPr>
        <w:t>onor</w:t>
      </w:r>
      <w:r>
        <w:rPr>
          <w:rFonts w:eastAsia="宋体"/>
          <w:b/>
          <w:lang w:eastAsia="zh-CN"/>
        </w:rPr>
        <w:t>-CU</w:t>
      </w:r>
      <w:r w:rsidRPr="002A54C8">
        <w:rPr>
          <w:rFonts w:eastAsia="宋体"/>
          <w:b/>
          <w:lang w:eastAsia="zh-CN"/>
        </w:rPr>
        <w:t xml:space="preserve"> trigger</w:t>
      </w:r>
      <w:r>
        <w:rPr>
          <w:rFonts w:eastAsia="宋体"/>
          <w:b/>
          <w:lang w:eastAsia="zh-CN"/>
        </w:rPr>
        <w:t>s</w:t>
      </w:r>
      <w:r w:rsidRPr="002A54C8">
        <w:rPr>
          <w:rFonts w:eastAsia="宋体"/>
          <w:b/>
          <w:lang w:eastAsia="zh-CN"/>
        </w:rPr>
        <w:t xml:space="preserve"> the traffic migration towards the target </w:t>
      </w:r>
      <w:r>
        <w:rPr>
          <w:rFonts w:eastAsia="宋体"/>
          <w:b/>
          <w:lang w:eastAsia="zh-CN"/>
        </w:rPr>
        <w:t>Donor-CU</w:t>
      </w:r>
      <w:r w:rsidRPr="002A54C8">
        <w:rPr>
          <w:rFonts w:eastAsia="宋体"/>
          <w:b/>
          <w:lang w:eastAsia="zh-CN"/>
        </w:rPr>
        <w:t xml:space="preserve"> for t</w:t>
      </w:r>
      <w:r>
        <w:rPr>
          <w:rFonts w:eastAsia="宋体"/>
          <w:b/>
          <w:lang w:eastAsia="zh-CN"/>
        </w:rPr>
        <w:t>he traffic served by mobile IAB-node</w:t>
      </w:r>
      <w:r w:rsidRPr="002A54C8">
        <w:rPr>
          <w:rFonts w:eastAsia="宋体"/>
          <w:b/>
          <w:lang w:eastAsia="zh-CN"/>
        </w:rPr>
        <w:t xml:space="preserve"> if partial migration</w:t>
      </w:r>
      <w:r>
        <w:rPr>
          <w:rFonts w:eastAsia="宋体"/>
          <w:b/>
          <w:lang w:eastAsia="zh-CN"/>
        </w:rPr>
        <w:t xml:space="preserve"> is performed</w:t>
      </w:r>
      <w:r w:rsidRPr="002A54C8">
        <w:rPr>
          <w:rFonts w:eastAsia="宋体"/>
          <w:b/>
          <w:lang w:eastAsia="zh-CN"/>
        </w:rPr>
        <w:t>.</w:t>
      </w:r>
    </w:p>
    <w:bookmarkEnd w:id="5"/>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2F6963CC" w:rsidR="00150551" w:rsidRDefault="00150551" w:rsidP="00150551">
      <w:pPr>
        <w:rPr>
          <w:lang w:val="x-none"/>
        </w:rPr>
      </w:pPr>
      <w:r w:rsidRPr="00707EB3">
        <w:t>This pape</w:t>
      </w:r>
      <w:r>
        <w:t xml:space="preserve">r mainly discusses </w:t>
      </w:r>
      <w:r w:rsidR="0030727F">
        <w:t xml:space="preserve">the </w:t>
      </w:r>
      <w:r w:rsidR="00D140B6">
        <w:t xml:space="preserve">remaining issues of </w:t>
      </w:r>
      <w:r w:rsidR="0030727F">
        <w:t xml:space="preserve">partial migration and </w:t>
      </w:r>
      <w:r w:rsidR="00D140B6">
        <w:t>the identification of the mobile IAB-node and on-board UEs</w:t>
      </w:r>
      <w:r w:rsidRPr="00707EB3">
        <w:rPr>
          <w:lang w:val="x-none"/>
        </w:rPr>
        <w:t>, then we provide the following observation</w:t>
      </w:r>
      <w:r>
        <w:rPr>
          <w:lang w:val="x-none"/>
        </w:rPr>
        <w:t>s</w:t>
      </w:r>
      <w:r w:rsidRPr="00707EB3">
        <w:rPr>
          <w:lang w:val="x-none"/>
        </w:rPr>
        <w:t xml:space="preserve"> and proposals:</w:t>
      </w:r>
    </w:p>
    <w:p w14:paraId="56F9B891" w14:textId="32D0F4BB" w:rsidR="009C2FC0"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Observation 1: If there is no IP route between source </w:t>
      </w:r>
      <w:r>
        <w:rPr>
          <w:rFonts w:eastAsia="宋体"/>
          <w:b/>
          <w:lang w:eastAsia="zh-CN"/>
        </w:rPr>
        <w:t>Donor-</w:t>
      </w:r>
      <w:r w:rsidRPr="00F1267D">
        <w:rPr>
          <w:rFonts w:eastAsia="宋体"/>
          <w:b/>
          <w:lang w:eastAsia="zh-CN"/>
        </w:rPr>
        <w:t xml:space="preserve">CU and target </w:t>
      </w:r>
      <w:r>
        <w:rPr>
          <w:rFonts w:eastAsia="宋体"/>
          <w:b/>
          <w:lang w:eastAsia="zh-CN"/>
        </w:rPr>
        <w:t>Donor-</w:t>
      </w:r>
      <w:r w:rsidRPr="00F1267D">
        <w:rPr>
          <w:rFonts w:eastAsia="宋体"/>
          <w:b/>
          <w:lang w:eastAsia="zh-CN"/>
        </w:rPr>
        <w:t>DU</w:t>
      </w:r>
      <w:r w:rsidRPr="00F1267D">
        <w:rPr>
          <w:rFonts w:eastAsia="宋体" w:hint="eastAsia"/>
          <w:b/>
          <w:lang w:eastAsia="zh-CN"/>
        </w:rPr>
        <w:t>,</w:t>
      </w:r>
      <w:r w:rsidRPr="00F1267D">
        <w:rPr>
          <w:rFonts w:eastAsia="宋体"/>
          <w:b/>
          <w:lang w:eastAsia="zh-CN"/>
        </w:rPr>
        <w:t xml:space="preserve"> it is hard to forward the traffic served by </w:t>
      </w:r>
      <w:r>
        <w:rPr>
          <w:rFonts w:eastAsia="宋体"/>
          <w:b/>
          <w:lang w:eastAsia="zh-CN"/>
        </w:rPr>
        <w:t xml:space="preserve">the </w:t>
      </w:r>
      <w:r w:rsidRPr="00F1267D">
        <w:rPr>
          <w:rFonts w:eastAsia="宋体"/>
          <w:b/>
          <w:lang w:eastAsia="zh-CN"/>
        </w:rPr>
        <w:t xml:space="preserve">mobile IAB-node between the source </w:t>
      </w:r>
      <w:r>
        <w:rPr>
          <w:rFonts w:eastAsia="宋体"/>
          <w:b/>
          <w:lang w:eastAsia="zh-CN"/>
        </w:rPr>
        <w:t>Donor-</w:t>
      </w:r>
      <w:r w:rsidRPr="00F1267D">
        <w:rPr>
          <w:rFonts w:eastAsia="宋体"/>
          <w:b/>
          <w:lang w:eastAsia="zh-CN"/>
        </w:rPr>
        <w:t xml:space="preserve">CU and IAB-DU via the target path. Using multi-hop forwarding or via </w:t>
      </w:r>
      <w:r>
        <w:rPr>
          <w:rFonts w:eastAsia="宋体"/>
          <w:b/>
          <w:lang w:eastAsia="zh-CN"/>
        </w:rPr>
        <w:t xml:space="preserve">the </w:t>
      </w:r>
      <w:r w:rsidRPr="00F1267D">
        <w:rPr>
          <w:rFonts w:eastAsia="宋体"/>
          <w:b/>
          <w:lang w:eastAsia="zh-CN"/>
        </w:rPr>
        <w:t xml:space="preserve">NG interface is </w:t>
      </w:r>
      <w:r>
        <w:rPr>
          <w:rFonts w:eastAsia="宋体"/>
          <w:b/>
          <w:lang w:eastAsia="zh-CN"/>
        </w:rPr>
        <w:t>in</w:t>
      </w:r>
      <w:r w:rsidRPr="00F1267D">
        <w:rPr>
          <w:rFonts w:eastAsia="宋体"/>
          <w:b/>
          <w:lang w:eastAsia="zh-CN"/>
        </w:rPr>
        <w:t>efficient</w:t>
      </w:r>
      <w:r w:rsidR="000E3E9B">
        <w:rPr>
          <w:rFonts w:eastAsia="宋体"/>
          <w:b/>
          <w:lang w:eastAsia="zh-CN"/>
        </w:rPr>
        <w:t xml:space="preserve"> and will cause high complexity</w:t>
      </w:r>
      <w:r w:rsidRPr="00F1267D">
        <w:rPr>
          <w:rFonts w:eastAsia="宋体"/>
          <w:b/>
          <w:lang w:eastAsia="zh-CN"/>
        </w:rPr>
        <w:t xml:space="preserve">. </w:t>
      </w:r>
    </w:p>
    <w:p w14:paraId="452A7954" w14:textId="77777777" w:rsidR="009C2FC0"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Observation </w:t>
      </w:r>
      <w:r>
        <w:rPr>
          <w:rFonts w:eastAsia="宋体"/>
          <w:b/>
          <w:lang w:eastAsia="zh-CN"/>
        </w:rPr>
        <w:t>2</w:t>
      </w:r>
      <w:r w:rsidRPr="00F1267D">
        <w:rPr>
          <w:rFonts w:eastAsia="宋体"/>
          <w:b/>
          <w:lang w:eastAsia="zh-CN"/>
        </w:rPr>
        <w:t xml:space="preserve">: If there is no Xn interface between </w:t>
      </w:r>
      <w:r>
        <w:rPr>
          <w:rFonts w:eastAsia="宋体"/>
          <w:b/>
          <w:lang w:eastAsia="zh-CN"/>
        </w:rPr>
        <w:t>Donor-</w:t>
      </w:r>
      <w:r w:rsidRPr="00F1267D">
        <w:rPr>
          <w:rFonts w:eastAsia="宋体"/>
          <w:b/>
          <w:lang w:eastAsia="zh-CN"/>
        </w:rPr>
        <w:t xml:space="preserve">CU2 and </w:t>
      </w:r>
      <w:r>
        <w:rPr>
          <w:rFonts w:eastAsia="宋体"/>
          <w:b/>
          <w:lang w:eastAsia="zh-CN"/>
        </w:rPr>
        <w:t>Donor-</w:t>
      </w:r>
      <w:r w:rsidRPr="00F1267D">
        <w:rPr>
          <w:rFonts w:eastAsia="宋体"/>
          <w:b/>
          <w:lang w:eastAsia="zh-CN"/>
        </w:rPr>
        <w:t xml:space="preserve">CU3, the </w:t>
      </w:r>
      <w:r>
        <w:rPr>
          <w:rFonts w:eastAsia="宋体"/>
          <w:b/>
          <w:lang w:eastAsia="zh-CN"/>
        </w:rPr>
        <w:t>IAB-MT can only perform NG-</w:t>
      </w:r>
      <w:r w:rsidRPr="00F1267D">
        <w:rPr>
          <w:rFonts w:eastAsia="宋体"/>
          <w:b/>
          <w:lang w:eastAsia="zh-CN"/>
        </w:rPr>
        <w:t>based HO.</w:t>
      </w:r>
    </w:p>
    <w:p w14:paraId="097D5F84" w14:textId="77777777" w:rsidR="009C2FC0" w:rsidRPr="00F1267D"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b/>
          <w:lang w:eastAsia="zh-CN"/>
        </w:rPr>
        <w:t>Observation</w:t>
      </w:r>
      <w:r>
        <w:rPr>
          <w:rFonts w:eastAsia="宋体"/>
          <w:b/>
          <w:lang w:eastAsia="zh-CN"/>
        </w:rPr>
        <w:t xml:space="preserve"> 3</w:t>
      </w:r>
      <w:r w:rsidRPr="00F1267D">
        <w:rPr>
          <w:rFonts w:eastAsia="宋体"/>
          <w:b/>
          <w:lang w:eastAsia="zh-CN"/>
        </w:rPr>
        <w:t>: If partial migration is performed</w:t>
      </w:r>
      <w:r>
        <w:rPr>
          <w:rFonts w:eastAsia="宋体"/>
          <w:b/>
          <w:lang w:eastAsia="zh-CN"/>
        </w:rPr>
        <w:t>, Donor-</w:t>
      </w:r>
      <w:r w:rsidRPr="00F1267D">
        <w:rPr>
          <w:rFonts w:eastAsia="宋体"/>
          <w:b/>
          <w:lang w:eastAsia="zh-CN"/>
        </w:rPr>
        <w:t xml:space="preserve">CU1 and </w:t>
      </w:r>
      <w:r>
        <w:rPr>
          <w:rFonts w:eastAsia="宋体"/>
          <w:b/>
          <w:lang w:eastAsia="zh-CN"/>
        </w:rPr>
        <w:t>Donor-</w:t>
      </w:r>
      <w:r w:rsidRPr="00F1267D">
        <w:rPr>
          <w:rFonts w:eastAsia="宋体"/>
          <w:b/>
          <w:lang w:eastAsia="zh-CN"/>
        </w:rPr>
        <w:t>CU3 need to exchange information related to IAB traffic modification after the IAB-MT HO.</w:t>
      </w:r>
    </w:p>
    <w:p w14:paraId="29C5EFD2" w14:textId="77777777" w:rsidR="009C2FC0" w:rsidRDefault="009C2FC0" w:rsidP="009C2FC0">
      <w:pPr>
        <w:overflowPunct w:val="0"/>
        <w:autoSpaceDE w:val="0"/>
        <w:autoSpaceDN w:val="0"/>
        <w:adjustRightInd w:val="0"/>
        <w:spacing w:after="120"/>
        <w:textAlignment w:val="baseline"/>
        <w:rPr>
          <w:rFonts w:eastAsia="宋体"/>
          <w:b/>
          <w:lang w:eastAsia="zh-CN"/>
        </w:rPr>
      </w:pPr>
    </w:p>
    <w:p w14:paraId="298E0CDA" w14:textId="77777777" w:rsidR="009C2FC0"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hint="eastAsia"/>
          <w:b/>
          <w:lang w:eastAsia="zh-CN"/>
        </w:rPr>
        <w:t>P</w:t>
      </w:r>
      <w:r w:rsidRPr="00F1267D">
        <w:rPr>
          <w:rFonts w:eastAsia="宋体"/>
          <w:b/>
          <w:lang w:eastAsia="zh-CN"/>
        </w:rPr>
        <w:t xml:space="preserve">roposal 1: If there is no IP route between source </w:t>
      </w:r>
      <w:r>
        <w:rPr>
          <w:rFonts w:eastAsia="宋体"/>
          <w:b/>
          <w:lang w:eastAsia="zh-CN"/>
        </w:rPr>
        <w:t>Donor-</w:t>
      </w:r>
      <w:r w:rsidRPr="00F1267D">
        <w:rPr>
          <w:rFonts w:eastAsia="宋体"/>
          <w:b/>
          <w:lang w:eastAsia="zh-CN"/>
        </w:rPr>
        <w:t xml:space="preserve">CU and target </w:t>
      </w:r>
      <w:r>
        <w:rPr>
          <w:rFonts w:eastAsia="宋体"/>
          <w:b/>
          <w:lang w:eastAsia="zh-CN"/>
        </w:rPr>
        <w:t>Donor-</w:t>
      </w:r>
      <w:r w:rsidRPr="00F1267D">
        <w:rPr>
          <w:rFonts w:eastAsia="宋体"/>
          <w:b/>
          <w:lang w:eastAsia="zh-CN"/>
        </w:rPr>
        <w:t>DU, the</w:t>
      </w:r>
      <w:r>
        <w:rPr>
          <w:rFonts w:eastAsia="宋体"/>
          <w:b/>
          <w:lang w:eastAsia="zh-CN"/>
        </w:rPr>
        <w:t>n</w:t>
      </w:r>
      <w:r w:rsidRPr="00F1267D">
        <w:rPr>
          <w:rFonts w:eastAsia="宋体"/>
          <w:b/>
          <w:lang w:eastAsia="zh-CN"/>
        </w:rPr>
        <w:t xml:space="preserve"> partial migration should </w:t>
      </w:r>
      <w:r>
        <w:rPr>
          <w:rFonts w:eastAsia="宋体"/>
          <w:b/>
          <w:lang w:eastAsia="zh-CN"/>
        </w:rPr>
        <w:t xml:space="preserve">no longer </w:t>
      </w:r>
      <w:r w:rsidRPr="00F1267D">
        <w:rPr>
          <w:rFonts w:eastAsia="宋体"/>
          <w:b/>
          <w:lang w:eastAsia="zh-CN"/>
        </w:rPr>
        <w:t xml:space="preserve">be used and IAB-DU migration should be performed. </w:t>
      </w:r>
    </w:p>
    <w:p w14:paraId="498FDE90" w14:textId="77777777" w:rsidR="009C2FC0" w:rsidRPr="008A0BF8"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hint="eastAsia"/>
          <w:b/>
          <w:lang w:eastAsia="zh-CN"/>
        </w:rPr>
        <w:t>Proposal</w:t>
      </w:r>
      <w:r w:rsidRPr="00F1267D">
        <w:rPr>
          <w:rFonts w:eastAsia="宋体"/>
          <w:b/>
          <w:lang w:eastAsia="zh-CN"/>
        </w:rPr>
        <w:t xml:space="preserve"> 2: RAN3 </w:t>
      </w:r>
      <w:r>
        <w:rPr>
          <w:rFonts w:eastAsia="宋体"/>
          <w:b/>
          <w:lang w:eastAsia="zh-CN"/>
        </w:rPr>
        <w:t xml:space="preserve">to </w:t>
      </w:r>
      <w:r w:rsidRPr="00F1267D">
        <w:rPr>
          <w:rFonts w:eastAsia="宋体"/>
          <w:b/>
          <w:lang w:eastAsia="zh-CN"/>
        </w:rPr>
        <w:t xml:space="preserve">prioritize the following scenario for partial migration: CU1 </w:t>
      </w:r>
      <w:r>
        <w:rPr>
          <w:rFonts w:eastAsia="宋体"/>
          <w:b/>
          <w:lang w:eastAsia="zh-CN"/>
        </w:rPr>
        <w:t>(F1-</w:t>
      </w:r>
      <w:r w:rsidRPr="00F1267D">
        <w:rPr>
          <w:rFonts w:eastAsia="宋体"/>
          <w:b/>
          <w:lang w:eastAsia="zh-CN"/>
        </w:rPr>
        <w:t xml:space="preserve">terminating </w:t>
      </w:r>
      <w:r>
        <w:rPr>
          <w:rFonts w:eastAsia="宋体"/>
          <w:b/>
          <w:lang w:eastAsia="zh-CN"/>
        </w:rPr>
        <w:t>Donor-</w:t>
      </w:r>
      <w:r w:rsidRPr="00F1267D">
        <w:rPr>
          <w:rFonts w:eastAsia="宋体"/>
          <w:b/>
          <w:lang w:eastAsia="zh-CN"/>
        </w:rPr>
        <w:t xml:space="preserve">CU) has Xn interface with CU3 (target non-F1 terminating </w:t>
      </w:r>
      <w:r>
        <w:rPr>
          <w:rFonts w:eastAsia="宋体"/>
          <w:b/>
          <w:lang w:eastAsia="zh-CN"/>
        </w:rPr>
        <w:t>Donor-</w:t>
      </w:r>
      <w:r w:rsidRPr="00F1267D">
        <w:rPr>
          <w:rFonts w:eastAsia="宋体"/>
          <w:b/>
          <w:lang w:eastAsia="zh-CN"/>
        </w:rPr>
        <w:t xml:space="preserve">CU, also the target CU of IAB-MT), CU2 (source non-F1 terminating </w:t>
      </w:r>
      <w:r>
        <w:rPr>
          <w:rFonts w:eastAsia="宋体"/>
          <w:b/>
          <w:lang w:eastAsia="zh-CN"/>
        </w:rPr>
        <w:t>Donor-</w:t>
      </w:r>
      <w:r w:rsidRPr="00F1267D">
        <w:rPr>
          <w:rFonts w:eastAsia="宋体"/>
          <w:b/>
          <w:lang w:eastAsia="zh-CN"/>
        </w:rPr>
        <w:t>CU, also the source CU of IAB-MT) has Xn interface with CU3.</w:t>
      </w:r>
    </w:p>
    <w:p w14:paraId="2F5A0C36" w14:textId="1FBA782E" w:rsidR="009C2FC0" w:rsidRDefault="009C2FC0" w:rsidP="009C2FC0">
      <w:pPr>
        <w:overflowPunct w:val="0"/>
        <w:autoSpaceDE w:val="0"/>
        <w:autoSpaceDN w:val="0"/>
        <w:adjustRightInd w:val="0"/>
        <w:spacing w:after="120"/>
        <w:textAlignment w:val="baseline"/>
        <w:rPr>
          <w:rFonts w:eastAsia="宋体"/>
          <w:b/>
          <w:lang w:eastAsia="zh-CN"/>
        </w:rPr>
      </w:pPr>
      <w:r w:rsidRPr="00F1267D">
        <w:rPr>
          <w:rFonts w:eastAsia="宋体"/>
          <w:b/>
          <w:lang w:eastAsia="zh-CN"/>
        </w:rPr>
        <w:t xml:space="preserve">Proposal 3: RAN3 </w:t>
      </w:r>
      <w:r>
        <w:rPr>
          <w:rFonts w:eastAsia="宋体"/>
          <w:b/>
          <w:lang w:eastAsia="zh-CN"/>
        </w:rPr>
        <w:t xml:space="preserve">to </w:t>
      </w:r>
      <w:r w:rsidRPr="00F1267D">
        <w:rPr>
          <w:rFonts w:eastAsia="宋体"/>
          <w:b/>
          <w:lang w:eastAsia="zh-CN"/>
        </w:rPr>
        <w:t>discuss</w:t>
      </w:r>
      <w:r>
        <w:rPr>
          <w:rFonts w:eastAsia="宋体"/>
          <w:b/>
          <w:lang w:eastAsia="zh-CN"/>
        </w:rPr>
        <w:t xml:space="preserve"> whether to support</w:t>
      </w:r>
      <w:r w:rsidRPr="00F1267D">
        <w:rPr>
          <w:rFonts w:eastAsia="宋体"/>
          <w:b/>
          <w:lang w:eastAsia="zh-CN"/>
        </w:rPr>
        <w:t xml:space="preserve"> partial migration in the following scenarios</w:t>
      </w:r>
      <w:r w:rsidR="000E3E9B" w:rsidRPr="000E3E9B">
        <w:rPr>
          <w:rFonts w:eastAsia="宋体"/>
          <w:b/>
          <w:lang w:eastAsia="zh-CN"/>
        </w:rPr>
        <w:t xml:space="preserve"> </w:t>
      </w:r>
      <w:r w:rsidR="000E3E9B">
        <w:rPr>
          <w:rFonts w:eastAsia="宋体"/>
          <w:b/>
          <w:lang w:eastAsia="zh-CN"/>
        </w:rPr>
        <w:t>with l</w:t>
      </w:r>
      <w:r w:rsidR="000E3E9B" w:rsidRPr="00F1267D">
        <w:rPr>
          <w:rFonts w:eastAsia="宋体"/>
          <w:b/>
          <w:lang w:eastAsia="zh-CN"/>
        </w:rPr>
        <w:t>ow priority</w:t>
      </w:r>
      <w:r w:rsidRPr="00F1267D">
        <w:rPr>
          <w:rFonts w:eastAsia="宋体"/>
          <w:b/>
          <w:lang w:eastAsia="zh-CN"/>
        </w:rPr>
        <w:t xml:space="preserve">: </w:t>
      </w:r>
    </w:p>
    <w:p w14:paraId="2C933B8D" w14:textId="77777777" w:rsidR="009C2FC0" w:rsidRPr="00061889" w:rsidRDefault="009C2FC0" w:rsidP="009C2FC0">
      <w:pPr>
        <w:pStyle w:val="af9"/>
        <w:numPr>
          <w:ilvl w:val="0"/>
          <w:numId w:val="22"/>
        </w:numPr>
        <w:spacing w:after="120"/>
        <w:ind w:firstLineChars="0"/>
        <w:rPr>
          <w:rFonts w:eastAsia="宋体"/>
          <w:b/>
          <w:lang w:eastAsia="zh-CN"/>
        </w:rPr>
      </w:pPr>
      <w:r w:rsidRPr="00061889">
        <w:rPr>
          <w:rFonts w:eastAsia="宋体"/>
          <w:b/>
          <w:lang w:eastAsia="zh-CN"/>
        </w:rPr>
        <w:t xml:space="preserve">there is no Xn interface between CU1 and CU3; </w:t>
      </w:r>
    </w:p>
    <w:p w14:paraId="27605216" w14:textId="77777777" w:rsidR="009C2FC0" w:rsidRPr="00061889" w:rsidRDefault="009C2FC0" w:rsidP="009C2FC0">
      <w:pPr>
        <w:pStyle w:val="af9"/>
        <w:numPr>
          <w:ilvl w:val="0"/>
          <w:numId w:val="22"/>
        </w:numPr>
        <w:spacing w:after="120"/>
        <w:ind w:firstLineChars="0"/>
        <w:rPr>
          <w:rFonts w:eastAsia="宋体"/>
          <w:b/>
          <w:lang w:eastAsia="zh-CN"/>
        </w:rPr>
      </w:pPr>
      <w:r w:rsidRPr="00061889">
        <w:rPr>
          <w:rFonts w:eastAsia="宋体"/>
          <w:b/>
          <w:lang w:eastAsia="zh-CN"/>
        </w:rPr>
        <w:t>there is no X</w:t>
      </w:r>
      <w:r>
        <w:rPr>
          <w:rFonts w:eastAsia="宋体"/>
          <w:b/>
          <w:lang w:eastAsia="zh-CN"/>
        </w:rPr>
        <w:t>n interface between CU2 and CU3.</w:t>
      </w:r>
    </w:p>
    <w:p w14:paraId="3539E2DF" w14:textId="77777777" w:rsidR="009C2FC0" w:rsidRPr="00955D94" w:rsidRDefault="009C2FC0" w:rsidP="009C2FC0">
      <w:pPr>
        <w:spacing w:after="120"/>
        <w:rPr>
          <w:rFonts w:eastAsia="宋体"/>
          <w:b/>
          <w:lang w:eastAsia="zh-CN"/>
        </w:rPr>
      </w:pPr>
      <w:r w:rsidRPr="00955D94">
        <w:rPr>
          <w:rFonts w:eastAsia="宋体" w:hint="eastAsia"/>
          <w:b/>
          <w:lang w:eastAsia="zh-CN"/>
        </w:rPr>
        <w:t>P</w:t>
      </w:r>
      <w:r w:rsidRPr="00955D94">
        <w:rPr>
          <w:rFonts w:eastAsia="宋体"/>
          <w:b/>
          <w:lang w:eastAsia="zh-CN"/>
        </w:rPr>
        <w:t>roposal 4: The IAB-MT migration is triggered by the source CU of the IAB-MT.</w:t>
      </w:r>
    </w:p>
    <w:p w14:paraId="08C1466E" w14:textId="77777777" w:rsidR="009C2FC0" w:rsidRPr="002A54C8" w:rsidRDefault="009C2FC0" w:rsidP="009C2FC0">
      <w:pPr>
        <w:overflowPunct w:val="0"/>
        <w:autoSpaceDE w:val="0"/>
        <w:autoSpaceDN w:val="0"/>
        <w:adjustRightInd w:val="0"/>
        <w:spacing w:after="120"/>
        <w:textAlignment w:val="baseline"/>
        <w:rPr>
          <w:rFonts w:eastAsia="宋体"/>
          <w:b/>
          <w:lang w:eastAsia="zh-CN"/>
        </w:rPr>
      </w:pPr>
      <w:r w:rsidRPr="002A54C8">
        <w:rPr>
          <w:rFonts w:eastAsia="宋体" w:hint="eastAsia"/>
          <w:b/>
          <w:lang w:eastAsia="zh-CN"/>
        </w:rPr>
        <w:t>P</w:t>
      </w:r>
      <w:r w:rsidRPr="002A54C8">
        <w:rPr>
          <w:rFonts w:eastAsia="宋体"/>
          <w:b/>
          <w:lang w:eastAsia="zh-CN"/>
        </w:rPr>
        <w:t xml:space="preserve">roposal </w:t>
      </w:r>
      <w:r>
        <w:rPr>
          <w:rFonts w:eastAsia="宋体"/>
          <w:b/>
          <w:lang w:eastAsia="zh-CN"/>
        </w:rPr>
        <w:t>5</w:t>
      </w:r>
      <w:r w:rsidRPr="002A54C8">
        <w:rPr>
          <w:rFonts w:eastAsia="宋体"/>
          <w:b/>
          <w:lang w:eastAsia="zh-CN"/>
        </w:rPr>
        <w:t xml:space="preserve">: The F1-terminating </w:t>
      </w:r>
      <w:r>
        <w:rPr>
          <w:rFonts w:eastAsia="宋体"/>
          <w:b/>
          <w:lang w:eastAsia="zh-CN"/>
        </w:rPr>
        <w:t>D</w:t>
      </w:r>
      <w:r w:rsidRPr="002A54C8">
        <w:rPr>
          <w:rFonts w:eastAsia="宋体"/>
          <w:b/>
          <w:lang w:eastAsia="zh-CN"/>
        </w:rPr>
        <w:t>onor</w:t>
      </w:r>
      <w:r>
        <w:rPr>
          <w:rFonts w:eastAsia="宋体"/>
          <w:b/>
          <w:lang w:eastAsia="zh-CN"/>
        </w:rPr>
        <w:t>-CU</w:t>
      </w:r>
      <w:r w:rsidRPr="002A54C8">
        <w:rPr>
          <w:rFonts w:eastAsia="宋体"/>
          <w:b/>
          <w:lang w:eastAsia="zh-CN"/>
        </w:rPr>
        <w:t xml:space="preserve"> trigger</w:t>
      </w:r>
      <w:r>
        <w:rPr>
          <w:rFonts w:eastAsia="宋体"/>
          <w:b/>
          <w:lang w:eastAsia="zh-CN"/>
        </w:rPr>
        <w:t>s</w:t>
      </w:r>
      <w:r w:rsidRPr="002A54C8">
        <w:rPr>
          <w:rFonts w:eastAsia="宋体"/>
          <w:b/>
          <w:lang w:eastAsia="zh-CN"/>
        </w:rPr>
        <w:t xml:space="preserve"> the traffic migration towards the target </w:t>
      </w:r>
      <w:r>
        <w:rPr>
          <w:rFonts w:eastAsia="宋体"/>
          <w:b/>
          <w:lang w:eastAsia="zh-CN"/>
        </w:rPr>
        <w:t>Donor-CU</w:t>
      </w:r>
      <w:r w:rsidRPr="002A54C8">
        <w:rPr>
          <w:rFonts w:eastAsia="宋体"/>
          <w:b/>
          <w:lang w:eastAsia="zh-CN"/>
        </w:rPr>
        <w:t xml:space="preserve"> for t</w:t>
      </w:r>
      <w:r>
        <w:rPr>
          <w:rFonts w:eastAsia="宋体"/>
          <w:b/>
          <w:lang w:eastAsia="zh-CN"/>
        </w:rPr>
        <w:t>he traffic served by mobile IAB-node</w:t>
      </w:r>
      <w:r w:rsidRPr="002A54C8">
        <w:rPr>
          <w:rFonts w:eastAsia="宋体"/>
          <w:b/>
          <w:lang w:eastAsia="zh-CN"/>
        </w:rPr>
        <w:t xml:space="preserve"> if partial migration</w:t>
      </w:r>
      <w:r>
        <w:rPr>
          <w:rFonts w:eastAsia="宋体"/>
          <w:b/>
          <w:lang w:eastAsia="zh-CN"/>
        </w:rPr>
        <w:t xml:space="preserve"> is performed</w:t>
      </w:r>
      <w:r w:rsidRPr="002A54C8">
        <w:rPr>
          <w:rFonts w:eastAsia="宋体"/>
          <w:b/>
          <w:lang w:eastAsia="zh-CN"/>
        </w:rPr>
        <w:t>.</w:t>
      </w:r>
    </w:p>
    <w:p w14:paraId="762393B1" w14:textId="7073146E" w:rsidR="005C19C0" w:rsidRDefault="00F34B96" w:rsidP="005C19C0">
      <w:pPr>
        <w:pStyle w:val="10"/>
        <w:tabs>
          <w:tab w:val="num" w:pos="432"/>
        </w:tabs>
        <w:overflowPunct w:val="0"/>
        <w:autoSpaceDE w:val="0"/>
        <w:autoSpaceDN w:val="0"/>
        <w:adjustRightInd w:val="0"/>
        <w:ind w:left="432" w:hanging="432"/>
        <w:rPr>
          <w:rFonts w:eastAsia="宋体"/>
        </w:rPr>
      </w:pPr>
      <w:r>
        <w:t xml:space="preserve">4 </w:t>
      </w:r>
      <w:r w:rsidR="005C19C0">
        <w:rPr>
          <w:rFonts w:hint="eastAsia"/>
        </w:rPr>
        <w:t>Reference</w:t>
      </w:r>
    </w:p>
    <w:p w14:paraId="7F057762" w14:textId="1DD54D19" w:rsidR="00F34B96" w:rsidRDefault="00F34B96" w:rsidP="0006486E">
      <w:pPr>
        <w:pStyle w:val="af9"/>
        <w:widowControl w:val="0"/>
        <w:numPr>
          <w:ilvl w:val="0"/>
          <w:numId w:val="13"/>
        </w:numPr>
        <w:overflowPunct/>
        <w:spacing w:after="0" w:line="360" w:lineRule="auto"/>
        <w:ind w:firstLineChars="0"/>
        <w:textAlignment w:val="auto"/>
        <w:rPr>
          <w:lang w:eastAsia="zh-CN"/>
        </w:rPr>
      </w:pPr>
      <w:bookmarkStart w:id="6" w:name="_Ref109308746"/>
      <w:bookmarkEnd w:id="1"/>
      <w:bookmarkEnd w:id="2"/>
      <w:r w:rsidRPr="002D1AF8">
        <w:rPr>
          <w:lang w:eastAsia="zh-CN"/>
        </w:rPr>
        <w:t>Chairman notes of 3GPP TSG-RAN WG3 meeting #11</w:t>
      </w:r>
      <w:r>
        <w:rPr>
          <w:lang w:eastAsia="zh-CN"/>
        </w:rPr>
        <w:t>7</w:t>
      </w:r>
      <w:r w:rsidRPr="002D1AF8">
        <w:rPr>
          <w:lang w:eastAsia="zh-CN"/>
        </w:rPr>
        <w:t>-e.</w:t>
      </w:r>
      <w:bookmarkEnd w:id="6"/>
    </w:p>
    <w:p w14:paraId="4DE5DF31" w14:textId="61A3FC6B" w:rsidR="005C19C0" w:rsidRPr="008C5DF4" w:rsidRDefault="00575396" w:rsidP="0006486E">
      <w:pPr>
        <w:pStyle w:val="af9"/>
        <w:widowControl w:val="0"/>
        <w:numPr>
          <w:ilvl w:val="0"/>
          <w:numId w:val="13"/>
        </w:numPr>
        <w:overflowPunct/>
        <w:spacing w:after="0" w:line="360" w:lineRule="auto"/>
        <w:ind w:firstLineChars="0"/>
        <w:jc w:val="both"/>
        <w:textAlignment w:val="auto"/>
        <w:rPr>
          <w:lang w:eastAsia="zh-CN"/>
        </w:rPr>
      </w:pPr>
      <w:bookmarkStart w:id="7" w:name="_Ref114822337"/>
      <w:r w:rsidRPr="00575396">
        <w:rPr>
          <w:lang w:eastAsia="zh-CN"/>
        </w:rPr>
        <w:t>3GPP TS 38.423</w:t>
      </w:r>
      <w:r>
        <w:rPr>
          <w:lang w:eastAsia="zh-CN"/>
        </w:rPr>
        <w:t>,</w:t>
      </w:r>
      <w:r w:rsidRPr="00575396">
        <w:t xml:space="preserve"> </w:t>
      </w:r>
      <w:r w:rsidRPr="00575396">
        <w:rPr>
          <w:lang w:eastAsia="zh-CN"/>
        </w:rPr>
        <w:t>Xn application protocol (XnAP)</w:t>
      </w:r>
      <w:r>
        <w:rPr>
          <w:lang w:eastAsia="zh-CN"/>
        </w:rPr>
        <w:t>.</w:t>
      </w:r>
      <w:bookmarkEnd w:id="7"/>
      <w:r w:rsidR="005C19C0" w:rsidRPr="00472BA4">
        <w:rPr>
          <w:szCs w:val="22"/>
          <w:lang w:val="x-none"/>
        </w:rPr>
        <w:t xml:space="preserve"> </w:t>
      </w:r>
    </w:p>
    <w:p w14:paraId="13E85F7E" w14:textId="7B15A583" w:rsidR="008C5DF4" w:rsidRDefault="008C5DF4" w:rsidP="0006486E">
      <w:pPr>
        <w:pStyle w:val="af9"/>
        <w:widowControl w:val="0"/>
        <w:numPr>
          <w:ilvl w:val="0"/>
          <w:numId w:val="13"/>
        </w:numPr>
        <w:overflowPunct/>
        <w:spacing w:after="0" w:line="360" w:lineRule="auto"/>
        <w:ind w:firstLineChars="0"/>
        <w:textAlignment w:val="auto"/>
        <w:rPr>
          <w:lang w:eastAsia="zh-CN"/>
        </w:rPr>
      </w:pPr>
      <w:bookmarkStart w:id="8" w:name="_Ref77843510"/>
      <w:bookmarkStart w:id="9" w:name="_Ref84854562"/>
      <w:bookmarkStart w:id="10" w:name="_Ref109223299"/>
      <w:bookmarkStart w:id="11" w:name="_Ref114826251"/>
      <w:r w:rsidRPr="00DA550B">
        <w:rPr>
          <w:lang w:eastAsia="zh-CN"/>
        </w:rPr>
        <w:t>RP-221815, New WID on Mobile IAB</w:t>
      </w:r>
      <w:bookmarkEnd w:id="8"/>
      <w:bookmarkEnd w:id="9"/>
      <w:bookmarkEnd w:id="10"/>
      <w:r>
        <w:rPr>
          <w:lang w:eastAsia="zh-CN"/>
        </w:rPr>
        <w:t>.</w:t>
      </w:r>
      <w:bookmarkEnd w:id="11"/>
    </w:p>
    <w:p w14:paraId="4792EF9D" w14:textId="5FCE181E" w:rsidR="003B78B9" w:rsidRPr="003B78B9" w:rsidRDefault="003B78B9" w:rsidP="0006486E">
      <w:pPr>
        <w:pStyle w:val="af9"/>
        <w:widowControl w:val="0"/>
        <w:numPr>
          <w:ilvl w:val="0"/>
          <w:numId w:val="13"/>
        </w:numPr>
        <w:overflowPunct/>
        <w:spacing w:after="0" w:line="360" w:lineRule="auto"/>
        <w:ind w:firstLineChars="0"/>
        <w:textAlignment w:val="auto"/>
        <w:rPr>
          <w:lang w:eastAsia="zh-CN"/>
        </w:rPr>
      </w:pPr>
      <w:bookmarkStart w:id="12" w:name="_Ref114826589"/>
      <w:r w:rsidRPr="002D1AF8">
        <w:rPr>
          <w:lang w:eastAsia="zh-CN"/>
        </w:rPr>
        <w:t>Chairman notes of 3GPP TSG-RAN WG</w:t>
      </w:r>
      <w:r>
        <w:rPr>
          <w:lang w:eastAsia="zh-CN"/>
        </w:rPr>
        <w:t>2</w:t>
      </w:r>
      <w:r w:rsidRPr="002D1AF8">
        <w:rPr>
          <w:lang w:eastAsia="zh-CN"/>
        </w:rPr>
        <w:t xml:space="preserve"> meeting #11</w:t>
      </w:r>
      <w:r>
        <w:rPr>
          <w:lang w:eastAsia="zh-CN"/>
        </w:rPr>
        <w:t>9</w:t>
      </w:r>
      <w:r w:rsidRPr="002D1AF8">
        <w:rPr>
          <w:lang w:eastAsia="zh-CN"/>
        </w:rPr>
        <w:t>-e.</w:t>
      </w:r>
      <w:bookmarkEnd w:id="12"/>
    </w:p>
    <w:sectPr w:rsidR="003B78B9" w:rsidRPr="003B78B9"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65BCE" w14:textId="77777777" w:rsidR="005C183B" w:rsidRDefault="005C183B">
      <w:r>
        <w:separator/>
      </w:r>
    </w:p>
  </w:endnote>
  <w:endnote w:type="continuationSeparator" w:id="0">
    <w:p w14:paraId="24D71C25" w14:textId="77777777" w:rsidR="005C183B" w:rsidRDefault="005C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FD12B" w14:textId="77777777" w:rsidR="005C183B" w:rsidRDefault="005C183B">
      <w:r>
        <w:separator/>
      </w:r>
    </w:p>
  </w:footnote>
  <w:footnote w:type="continuationSeparator" w:id="0">
    <w:p w14:paraId="2FB14A93" w14:textId="77777777" w:rsidR="005C183B" w:rsidRDefault="005C18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1"/>
  </w:num>
  <w:num w:numId="4">
    <w:abstractNumId w:val="17"/>
  </w:num>
  <w:num w:numId="5">
    <w:abstractNumId w:val="1"/>
  </w:num>
  <w:num w:numId="6">
    <w:abstractNumId w:val="6"/>
  </w:num>
  <w:num w:numId="7">
    <w:abstractNumId w:val="13"/>
  </w:num>
  <w:num w:numId="8">
    <w:abstractNumId w:val="14"/>
  </w:num>
  <w:num w:numId="9">
    <w:abstractNumId w:val="12"/>
  </w:num>
  <w:num w:numId="10">
    <w:abstractNumId w:val="15"/>
  </w:num>
  <w:num w:numId="11">
    <w:abstractNumId w:val="18"/>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
  </w:num>
  <w:num w:numId="18">
    <w:abstractNumId w:val="3"/>
  </w:num>
  <w:num w:numId="19">
    <w:abstractNumId w:val="7"/>
  </w:num>
  <w:num w:numId="20">
    <w:abstractNumId w:val="11"/>
  </w:num>
  <w:num w:numId="21">
    <w:abstractNumId w:val="10"/>
  </w:num>
  <w:num w:numId="2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4710"/>
    <w:rsid w:val="000357E9"/>
    <w:rsid w:val="00035AEB"/>
    <w:rsid w:val="000371FB"/>
    <w:rsid w:val="000375CE"/>
    <w:rsid w:val="00037B33"/>
    <w:rsid w:val="00040B64"/>
    <w:rsid w:val="0004127F"/>
    <w:rsid w:val="000421C4"/>
    <w:rsid w:val="00042BF4"/>
    <w:rsid w:val="00043530"/>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6910"/>
    <w:rsid w:val="00057F83"/>
    <w:rsid w:val="00060722"/>
    <w:rsid w:val="00061889"/>
    <w:rsid w:val="00061B84"/>
    <w:rsid w:val="000622D3"/>
    <w:rsid w:val="00062A3B"/>
    <w:rsid w:val="00064173"/>
    <w:rsid w:val="0006486E"/>
    <w:rsid w:val="000655EF"/>
    <w:rsid w:val="00066274"/>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82F"/>
    <w:rsid w:val="00093E22"/>
    <w:rsid w:val="00094829"/>
    <w:rsid w:val="00095B88"/>
    <w:rsid w:val="0009762D"/>
    <w:rsid w:val="00097964"/>
    <w:rsid w:val="00097992"/>
    <w:rsid w:val="00097FD1"/>
    <w:rsid w:val="000A0C01"/>
    <w:rsid w:val="000A10EB"/>
    <w:rsid w:val="000A1718"/>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1F90"/>
    <w:rsid w:val="000C22AB"/>
    <w:rsid w:val="000C2908"/>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3E9B"/>
    <w:rsid w:val="000E4329"/>
    <w:rsid w:val="000E4DC6"/>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2D8"/>
    <w:rsid w:val="0014638D"/>
    <w:rsid w:val="001467DD"/>
    <w:rsid w:val="00146892"/>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1069"/>
    <w:rsid w:val="00184EF7"/>
    <w:rsid w:val="00185A40"/>
    <w:rsid w:val="001860A0"/>
    <w:rsid w:val="001871A8"/>
    <w:rsid w:val="00192266"/>
    <w:rsid w:val="0019227A"/>
    <w:rsid w:val="00194350"/>
    <w:rsid w:val="00194D63"/>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2FBE"/>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977"/>
    <w:rsid w:val="002C24E5"/>
    <w:rsid w:val="002C285E"/>
    <w:rsid w:val="002C28CD"/>
    <w:rsid w:val="002C3F9C"/>
    <w:rsid w:val="002C4B87"/>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561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3583"/>
    <w:rsid w:val="00383853"/>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5D43"/>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3D7F"/>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D0"/>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6B8B"/>
    <w:rsid w:val="005B79EA"/>
    <w:rsid w:val="005C0B1C"/>
    <w:rsid w:val="005C183B"/>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E70C7"/>
    <w:rsid w:val="005F0E08"/>
    <w:rsid w:val="005F1896"/>
    <w:rsid w:val="005F22F7"/>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0937"/>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3C9"/>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96"/>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B7E"/>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7064"/>
    <w:rsid w:val="0070752E"/>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3CE"/>
    <w:rsid w:val="007A3695"/>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BF9"/>
    <w:rsid w:val="007C31E4"/>
    <w:rsid w:val="007C377C"/>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47DC"/>
    <w:rsid w:val="00845A4F"/>
    <w:rsid w:val="00846A3E"/>
    <w:rsid w:val="00846E9B"/>
    <w:rsid w:val="00847222"/>
    <w:rsid w:val="00847343"/>
    <w:rsid w:val="00850DCF"/>
    <w:rsid w:val="008525BE"/>
    <w:rsid w:val="008532A9"/>
    <w:rsid w:val="008537FC"/>
    <w:rsid w:val="00855B68"/>
    <w:rsid w:val="00855EEE"/>
    <w:rsid w:val="0085612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0BF8"/>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5DF4"/>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3A07"/>
    <w:rsid w:val="008E48DB"/>
    <w:rsid w:val="008E4E54"/>
    <w:rsid w:val="008E5341"/>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5E05"/>
    <w:rsid w:val="0093654F"/>
    <w:rsid w:val="00937112"/>
    <w:rsid w:val="0093728A"/>
    <w:rsid w:val="0093757B"/>
    <w:rsid w:val="00937A8B"/>
    <w:rsid w:val="00937F89"/>
    <w:rsid w:val="009402D6"/>
    <w:rsid w:val="0094074A"/>
    <w:rsid w:val="00940B39"/>
    <w:rsid w:val="00941FB6"/>
    <w:rsid w:val="009421CA"/>
    <w:rsid w:val="009429C0"/>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1F7"/>
    <w:rsid w:val="00A20464"/>
    <w:rsid w:val="00A218CF"/>
    <w:rsid w:val="00A21B43"/>
    <w:rsid w:val="00A21FB9"/>
    <w:rsid w:val="00A22E52"/>
    <w:rsid w:val="00A2366A"/>
    <w:rsid w:val="00A243EE"/>
    <w:rsid w:val="00A265C8"/>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77493"/>
    <w:rsid w:val="00A8011C"/>
    <w:rsid w:val="00A8044E"/>
    <w:rsid w:val="00A816A6"/>
    <w:rsid w:val="00A81C95"/>
    <w:rsid w:val="00A8205B"/>
    <w:rsid w:val="00A8255B"/>
    <w:rsid w:val="00A82733"/>
    <w:rsid w:val="00A82EAB"/>
    <w:rsid w:val="00A83083"/>
    <w:rsid w:val="00A83254"/>
    <w:rsid w:val="00A83501"/>
    <w:rsid w:val="00A83E7D"/>
    <w:rsid w:val="00A83ED4"/>
    <w:rsid w:val="00A84ECA"/>
    <w:rsid w:val="00A85669"/>
    <w:rsid w:val="00A861B1"/>
    <w:rsid w:val="00A863EE"/>
    <w:rsid w:val="00A875EF"/>
    <w:rsid w:val="00A879FD"/>
    <w:rsid w:val="00A91C3D"/>
    <w:rsid w:val="00A928E5"/>
    <w:rsid w:val="00A92E74"/>
    <w:rsid w:val="00A934D0"/>
    <w:rsid w:val="00A94392"/>
    <w:rsid w:val="00A954AC"/>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A7C"/>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50E"/>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580"/>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81"/>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2748B"/>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FE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0E44"/>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A9D"/>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13B8"/>
    <w:rsid w:val="00E41A41"/>
    <w:rsid w:val="00E41BFC"/>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675"/>
    <w:rsid w:val="00E52CB4"/>
    <w:rsid w:val="00E54304"/>
    <w:rsid w:val="00E547B5"/>
    <w:rsid w:val="00E54B20"/>
    <w:rsid w:val="00E54D81"/>
    <w:rsid w:val="00E55AFC"/>
    <w:rsid w:val="00E55D01"/>
    <w:rsid w:val="00E55F73"/>
    <w:rsid w:val="00E574B5"/>
    <w:rsid w:val="00E57526"/>
    <w:rsid w:val="00E60E1D"/>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570"/>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2B1"/>
    <w:rsid w:val="00ED366E"/>
    <w:rsid w:val="00ED374F"/>
    <w:rsid w:val="00ED3B9C"/>
    <w:rsid w:val="00ED4547"/>
    <w:rsid w:val="00ED58D4"/>
    <w:rsid w:val="00ED5D30"/>
    <w:rsid w:val="00ED5D4E"/>
    <w:rsid w:val="00ED62D0"/>
    <w:rsid w:val="00ED6C4B"/>
    <w:rsid w:val="00ED7F99"/>
    <w:rsid w:val="00EE1449"/>
    <w:rsid w:val="00EE1A31"/>
    <w:rsid w:val="00EE21FF"/>
    <w:rsid w:val="00EE39D6"/>
    <w:rsid w:val="00EE41D1"/>
    <w:rsid w:val="00EE4A13"/>
    <w:rsid w:val="00EE4CB7"/>
    <w:rsid w:val="00EE5598"/>
    <w:rsid w:val="00EE57BE"/>
    <w:rsid w:val="00EE5C23"/>
    <w:rsid w:val="00EE678D"/>
    <w:rsid w:val="00EE7D34"/>
    <w:rsid w:val="00EE7D43"/>
    <w:rsid w:val="00EF01CD"/>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67D"/>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05D"/>
    <w:rsid w:val="00F71015"/>
    <w:rsid w:val="00F7148A"/>
    <w:rsid w:val="00F717A0"/>
    <w:rsid w:val="00F72697"/>
    <w:rsid w:val="00F73D02"/>
    <w:rsid w:val="00F73F22"/>
    <w:rsid w:val="00F74EB8"/>
    <w:rsid w:val="00F74FD8"/>
    <w:rsid w:val="00F75BCF"/>
    <w:rsid w:val="00F75C77"/>
    <w:rsid w:val="00F76694"/>
    <w:rsid w:val="00F767E5"/>
    <w:rsid w:val="00F76D79"/>
    <w:rsid w:val="00F7725B"/>
    <w:rsid w:val="00F77268"/>
    <w:rsid w:val="00F80276"/>
    <w:rsid w:val="00F80DBD"/>
    <w:rsid w:val="00F81236"/>
    <w:rsid w:val="00F824CF"/>
    <w:rsid w:val="00F82702"/>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7CE"/>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1101-1023-42EB-8731-38FDBAF7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3</cp:revision>
  <cp:lastPrinted>2009-04-22T07:01:00Z</cp:lastPrinted>
  <dcterms:created xsi:type="dcterms:W3CDTF">2022-09-27T09:53:00Z</dcterms:created>
  <dcterms:modified xsi:type="dcterms:W3CDTF">2022-09-28T07:40:00Z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(3)fk0A/Hj2aFianGQeY6W78TTmVyoX8OE1uHarkyxb6WRWwU1QREN2hjUSCmXQcVaA7oYOU7fv
QaXrNV+mANM/rfuqpc9Z2MOOryI1Iq2goVtEgqSuE38vemWD7FnxsLS3E+mGvez0TqhoS27Z
xKORaOVi7c1mSDF0SYT8wJPaXxcetmhSVER49mFomRPXtVnZUCJTM/ZFvNKn2VS4tHGBvk+3
W0PT8n8HO1BoSmNGbq</vt:lpwstr>
  </property>
  <property fmtid="{D5CDD505-2E9C-101B-9397-08002B2CF9AE}" pid="17" name="_2015_ms_pID_7253431">
    <vt:lpwstr>EJ94jsXvYsyaRfoLwZdE+Z+2pg+NJTDcuYTMnC2UdgKThQCKy9j7UP
Om+AVh/FbxXDyOFY6bDG8ScPYUYQw50OVUt6BqUtZpLxieGISgPRFm6LGlHhrikH236EES4+
P/pudmYP3scJs737ppUg0iRczPF/5wUcnKW3QVWu+McUdWIrE1TUJ+9Ecr15PM7pWy1gw/U0
rH0XQD3REVWflN9XaqItD6gL4T6tUudsa9My</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1663757901</vt:lpwstr>
  </property>
</Properties>
</file>